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5D4" w:rsidRDefault="000035D4" w:rsidP="000035D4">
      <w:pPr>
        <w:jc w:val="center"/>
      </w:pPr>
      <w:r>
        <w:rPr>
          <w:b/>
          <w:color w:val="000000"/>
        </w:rPr>
        <w:t>Заключение экспертизы</w:t>
      </w:r>
      <w:r>
        <w:br/>
      </w:r>
      <w:r>
        <w:rPr>
          <w:b/>
          <w:color w:val="000000"/>
        </w:rPr>
        <w:t>медицинской технологии на соответствие критериям</w:t>
      </w:r>
      <w:r>
        <w:br/>
      </w:r>
      <w:r>
        <w:rPr>
          <w:b/>
          <w:color w:val="000000"/>
        </w:rPr>
        <w:t>высокотехнологичных медицинских услуг</w:t>
      </w:r>
      <w:r>
        <w:br/>
      </w: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lang w:eastAsia="en-US"/>
              </w:rPr>
              <w:t>№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lang w:eastAsia="en-US"/>
              </w:rPr>
              <w:t>Описание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lang w:eastAsia="en-US"/>
              </w:rPr>
              <w:t>Характеристика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 w:rsidP="00F2737C">
            <w:pPr>
              <w:jc w:val="both"/>
              <w:rPr>
                <w:sz w:val="24"/>
                <w:lang w:eastAsia="en-US"/>
              </w:rPr>
            </w:pPr>
            <w:r w:rsidRPr="000035D4">
              <w:rPr>
                <w:sz w:val="24"/>
                <w:lang w:eastAsia="en-US"/>
              </w:rPr>
              <w:t>«Трансплантация почки</w:t>
            </w:r>
            <w:r w:rsidR="00F2737C">
              <w:rPr>
                <w:sz w:val="24"/>
                <w:lang w:eastAsia="en-US"/>
              </w:rPr>
              <w:t xml:space="preserve"> от кадавра</w:t>
            </w:r>
            <w:r w:rsidRPr="000035D4">
              <w:rPr>
                <w:sz w:val="24"/>
                <w:lang w:eastAsia="en-US"/>
              </w:rPr>
              <w:t>»</w:t>
            </w:r>
            <w:r>
              <w:rPr>
                <w:sz w:val="24"/>
                <w:lang w:eastAsia="en-US"/>
              </w:rPr>
              <w:t xml:space="preserve"> (Код МКБ-55.6</w:t>
            </w:r>
            <w:r w:rsidR="00F2737C">
              <w:rPr>
                <w:sz w:val="24"/>
                <w:lang w:eastAsia="en-US"/>
              </w:rPr>
              <w:t>2</w:t>
            </w:r>
            <w:r>
              <w:rPr>
                <w:sz w:val="24"/>
                <w:lang w:eastAsia="en-US"/>
              </w:rPr>
              <w:t>)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0035D4" w:rsidRDefault="000035D4">
            <w:pPr>
              <w:jc w:val="both"/>
              <w:rPr>
                <w:sz w:val="24"/>
                <w:lang w:eastAsia="en-US"/>
              </w:rPr>
            </w:pPr>
            <w:r w:rsidRPr="000035D4">
              <w:rPr>
                <w:sz w:val="24"/>
                <w:szCs w:val="24"/>
                <w:lang w:val="en-US" w:eastAsia="en-US"/>
              </w:rPr>
              <w:t>N</w:t>
            </w:r>
            <w:r w:rsidRPr="000035D4">
              <w:rPr>
                <w:sz w:val="24"/>
                <w:szCs w:val="24"/>
                <w:lang w:eastAsia="en-US"/>
              </w:rPr>
              <w:t>180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035D4">
              <w:rPr>
                <w:sz w:val="24"/>
                <w:szCs w:val="24"/>
                <w:lang w:eastAsia="en-US"/>
              </w:rPr>
              <w:t>Терминальная стадия поражения почек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F2737C" w:rsidP="00F2737C">
            <w:pPr>
              <w:ind w:right="-1"/>
              <w:jc w:val="both"/>
              <w:rPr>
                <w:sz w:val="24"/>
                <w:lang w:eastAsia="en-US"/>
              </w:rPr>
            </w:pPr>
            <w:r>
              <w:rPr>
                <w:sz w:val="24"/>
                <w:szCs w:val="24"/>
              </w:rPr>
              <w:t>П</w:t>
            </w:r>
            <w:r w:rsidRPr="0055663A">
              <w:rPr>
                <w:sz w:val="24"/>
                <w:szCs w:val="24"/>
              </w:rPr>
              <w:t xml:space="preserve">роизводится </w:t>
            </w:r>
            <w:r>
              <w:rPr>
                <w:sz w:val="24"/>
                <w:szCs w:val="24"/>
              </w:rPr>
              <w:t xml:space="preserve">послойный </w:t>
            </w:r>
            <w:r w:rsidRPr="0055663A">
              <w:rPr>
                <w:sz w:val="24"/>
                <w:szCs w:val="24"/>
              </w:rPr>
              <w:t>«</w:t>
            </w:r>
            <w:proofErr w:type="spellStart"/>
            <w:r w:rsidRPr="0055663A">
              <w:rPr>
                <w:sz w:val="24"/>
                <w:szCs w:val="24"/>
              </w:rPr>
              <w:t>клюшкообразный</w:t>
            </w:r>
            <w:proofErr w:type="spellEnd"/>
            <w:r w:rsidRPr="0055663A">
              <w:rPr>
                <w:sz w:val="24"/>
                <w:szCs w:val="24"/>
              </w:rPr>
              <w:t>» разрез кожи в правой или левой</w:t>
            </w:r>
            <w:r>
              <w:rPr>
                <w:sz w:val="24"/>
                <w:szCs w:val="24"/>
              </w:rPr>
              <w:t xml:space="preserve"> </w:t>
            </w:r>
            <w:r w:rsidRPr="0055663A">
              <w:rPr>
                <w:sz w:val="24"/>
                <w:szCs w:val="24"/>
              </w:rPr>
              <w:t xml:space="preserve">подвздошной области. </w:t>
            </w:r>
            <w:r>
              <w:rPr>
                <w:sz w:val="24"/>
                <w:szCs w:val="24"/>
              </w:rPr>
              <w:t>Выполняется</w:t>
            </w:r>
            <w:r w:rsidRPr="0055663A">
              <w:rPr>
                <w:sz w:val="24"/>
                <w:szCs w:val="24"/>
              </w:rPr>
              <w:t xml:space="preserve"> мобилизация прав</w:t>
            </w:r>
            <w:r>
              <w:rPr>
                <w:sz w:val="24"/>
                <w:szCs w:val="24"/>
              </w:rPr>
              <w:t>ой</w:t>
            </w:r>
            <w:r w:rsidRPr="0055663A">
              <w:rPr>
                <w:sz w:val="24"/>
                <w:szCs w:val="24"/>
              </w:rPr>
              <w:t xml:space="preserve"> или лев</w:t>
            </w:r>
            <w:r>
              <w:rPr>
                <w:sz w:val="24"/>
                <w:szCs w:val="24"/>
              </w:rPr>
              <w:t>ой</w:t>
            </w:r>
            <w:r w:rsidRPr="0055663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общей или </w:t>
            </w:r>
            <w:r w:rsidRPr="0055663A">
              <w:rPr>
                <w:sz w:val="24"/>
                <w:szCs w:val="24"/>
              </w:rPr>
              <w:t>наружной подвздошной артерии и вены</w:t>
            </w:r>
            <w:r>
              <w:rPr>
                <w:sz w:val="24"/>
                <w:szCs w:val="24"/>
              </w:rPr>
              <w:t xml:space="preserve"> с</w:t>
            </w:r>
            <w:r w:rsidRPr="0055663A">
              <w:rPr>
                <w:sz w:val="24"/>
                <w:szCs w:val="24"/>
              </w:rPr>
              <w:t xml:space="preserve"> коагуляцией и перевязкой лимфатических сосудов. В правую или левую подвздошную ямку реципиента </w:t>
            </w:r>
            <w:r>
              <w:rPr>
                <w:sz w:val="24"/>
                <w:szCs w:val="24"/>
              </w:rPr>
              <w:t>помещается</w:t>
            </w:r>
            <w:r w:rsidRPr="0055663A">
              <w:rPr>
                <w:sz w:val="24"/>
                <w:szCs w:val="24"/>
              </w:rPr>
              <w:t xml:space="preserve"> трансплантат. Подвздошная вена проксимально и дистально пережимается сосудистыми зажимами. Между зажимами стенка вены рассекается продольно длиной</w:t>
            </w:r>
            <w:r>
              <w:rPr>
                <w:sz w:val="24"/>
                <w:szCs w:val="24"/>
              </w:rPr>
              <w:t>,</w:t>
            </w:r>
            <w:r w:rsidRPr="0055663A">
              <w:rPr>
                <w:sz w:val="24"/>
                <w:szCs w:val="24"/>
              </w:rPr>
              <w:t xml:space="preserve"> в соотве</w:t>
            </w:r>
            <w:r>
              <w:rPr>
                <w:sz w:val="24"/>
                <w:szCs w:val="24"/>
              </w:rPr>
              <w:t>т</w:t>
            </w:r>
            <w:r w:rsidRPr="0055663A">
              <w:rPr>
                <w:sz w:val="24"/>
                <w:szCs w:val="24"/>
              </w:rPr>
              <w:t>ствии с</w:t>
            </w:r>
            <w:r>
              <w:rPr>
                <w:sz w:val="24"/>
                <w:szCs w:val="24"/>
              </w:rPr>
              <w:t xml:space="preserve"> </w:t>
            </w:r>
            <w:r w:rsidRPr="0055663A">
              <w:rPr>
                <w:sz w:val="24"/>
                <w:szCs w:val="24"/>
              </w:rPr>
              <w:t xml:space="preserve">диаметром </w:t>
            </w:r>
            <w:r>
              <w:rPr>
                <w:sz w:val="24"/>
                <w:szCs w:val="24"/>
              </w:rPr>
              <w:t>вены</w:t>
            </w:r>
            <w:r w:rsidRPr="0055663A">
              <w:rPr>
                <w:sz w:val="24"/>
                <w:szCs w:val="24"/>
              </w:rPr>
              <w:t xml:space="preserve"> донорской почки. Производится сосудистый анастомоз между веной донорской почки и </w:t>
            </w:r>
            <w:r>
              <w:rPr>
                <w:sz w:val="24"/>
                <w:szCs w:val="24"/>
              </w:rPr>
              <w:t xml:space="preserve">общей или </w:t>
            </w:r>
            <w:r w:rsidRPr="0055663A">
              <w:rPr>
                <w:sz w:val="24"/>
                <w:szCs w:val="24"/>
              </w:rPr>
              <w:t xml:space="preserve">наружной подвздошной веной конец в бок атравматическими швами. На вену почки выше анастомоза накладываются сосудистые зажимы, запускается кровоток по подвздошной вене – проверяется состоятельность венозного </w:t>
            </w:r>
            <w:proofErr w:type="spellStart"/>
            <w:r w:rsidRPr="0055663A">
              <w:rPr>
                <w:sz w:val="24"/>
                <w:szCs w:val="24"/>
              </w:rPr>
              <w:t>анастомоза</w:t>
            </w:r>
            <w:proofErr w:type="gramStart"/>
            <w:r w:rsidRPr="0055663A">
              <w:rPr>
                <w:sz w:val="24"/>
                <w:szCs w:val="24"/>
              </w:rPr>
              <w:t>.Н</w:t>
            </w:r>
            <w:proofErr w:type="gramEnd"/>
            <w:r w:rsidRPr="0055663A">
              <w:rPr>
                <w:sz w:val="24"/>
                <w:szCs w:val="24"/>
              </w:rPr>
              <w:t>аружная</w:t>
            </w:r>
            <w:proofErr w:type="spellEnd"/>
            <w:r w:rsidRPr="0055663A">
              <w:rPr>
                <w:sz w:val="24"/>
                <w:szCs w:val="24"/>
              </w:rPr>
              <w:t xml:space="preserve"> подвздошная артерия проксимально и дистально пережимаются сосудистыми зажимами. Между ними острым путем выкалывается отверстие </w:t>
            </w:r>
            <w:proofErr w:type="spellStart"/>
            <w:r w:rsidRPr="0055663A">
              <w:rPr>
                <w:sz w:val="24"/>
                <w:szCs w:val="24"/>
              </w:rPr>
              <w:t>ангиоперфоратором</w:t>
            </w:r>
            <w:proofErr w:type="spellEnd"/>
            <w:r w:rsidRPr="0055663A">
              <w:rPr>
                <w:sz w:val="24"/>
                <w:szCs w:val="24"/>
              </w:rPr>
              <w:t xml:space="preserve">. Далее производится анастомоз конец в бок </w:t>
            </w:r>
            <w:proofErr w:type="gramStart"/>
            <w:r w:rsidRPr="0055663A">
              <w:rPr>
                <w:sz w:val="24"/>
                <w:szCs w:val="24"/>
              </w:rPr>
              <w:t xml:space="preserve">между </w:t>
            </w:r>
            <w:r>
              <w:rPr>
                <w:sz w:val="24"/>
                <w:szCs w:val="24"/>
              </w:rPr>
              <w:t>обшей</w:t>
            </w:r>
            <w:proofErr w:type="gramEnd"/>
            <w:r>
              <w:rPr>
                <w:sz w:val="24"/>
                <w:szCs w:val="24"/>
              </w:rPr>
              <w:t xml:space="preserve"> или </w:t>
            </w:r>
            <w:r w:rsidRPr="0055663A">
              <w:rPr>
                <w:sz w:val="24"/>
                <w:szCs w:val="24"/>
              </w:rPr>
              <w:t xml:space="preserve">наружной подвздошной артерией и артерией донорской почки атравматическими </w:t>
            </w:r>
            <w:proofErr w:type="spellStart"/>
            <w:r w:rsidRPr="0055663A">
              <w:rPr>
                <w:sz w:val="24"/>
                <w:szCs w:val="24"/>
              </w:rPr>
              <w:t>нерассасывающимися</w:t>
            </w:r>
            <w:proofErr w:type="spellEnd"/>
            <w:r w:rsidRPr="0055663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швами.</w:t>
            </w:r>
            <w:r w:rsidRPr="0055663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Выполняется</w:t>
            </w:r>
            <w:r w:rsidRPr="0055663A">
              <w:rPr>
                <w:sz w:val="24"/>
                <w:szCs w:val="24"/>
              </w:rPr>
              <w:t xml:space="preserve"> наложение сосудистого зажима на артерию почки выше анастомоза. Запускается кровоток по подвздошной артерии – проверяется состоятельность артериального анастомоза. Производится </w:t>
            </w:r>
            <w:proofErr w:type="spellStart"/>
            <w:r w:rsidRPr="0055663A">
              <w:rPr>
                <w:sz w:val="24"/>
                <w:szCs w:val="24"/>
              </w:rPr>
              <w:t>реперфузия</w:t>
            </w:r>
            <w:proofErr w:type="spellEnd"/>
            <w:r w:rsidRPr="0055663A">
              <w:rPr>
                <w:sz w:val="24"/>
                <w:szCs w:val="24"/>
              </w:rPr>
              <w:t xml:space="preserve"> донорской почки</w:t>
            </w:r>
            <w:r>
              <w:rPr>
                <w:sz w:val="24"/>
                <w:szCs w:val="24"/>
              </w:rPr>
              <w:t>. М</w:t>
            </w:r>
            <w:r w:rsidRPr="0055663A">
              <w:rPr>
                <w:sz w:val="24"/>
                <w:szCs w:val="24"/>
              </w:rPr>
              <w:t xml:space="preserve">очевой пузырь заполняется физиологическим раствором до </w:t>
            </w:r>
            <w:r>
              <w:rPr>
                <w:sz w:val="24"/>
                <w:szCs w:val="24"/>
              </w:rPr>
              <w:t>тугого наполнения</w:t>
            </w:r>
            <w:r w:rsidRPr="0055663A">
              <w:rPr>
                <w:sz w:val="24"/>
                <w:szCs w:val="24"/>
              </w:rPr>
              <w:t xml:space="preserve">, рассекается серозно-мышечная оболочка мочевого пузыря. Далее вскрывается слизистая </w:t>
            </w:r>
            <w:r>
              <w:rPr>
                <w:sz w:val="24"/>
                <w:szCs w:val="24"/>
              </w:rPr>
              <w:t>оболочка мочевого пузыря и накладывается пу</w:t>
            </w:r>
            <w:r w:rsidRPr="0055663A">
              <w:rPr>
                <w:sz w:val="24"/>
                <w:szCs w:val="24"/>
              </w:rPr>
              <w:t xml:space="preserve">зырно-мочеточниковый анастомоз на </w:t>
            </w:r>
            <w:proofErr w:type="gramStart"/>
            <w:r w:rsidRPr="0055663A">
              <w:rPr>
                <w:sz w:val="24"/>
                <w:szCs w:val="24"/>
              </w:rPr>
              <w:t>мочеточниковом</w:t>
            </w:r>
            <w:proofErr w:type="gramEnd"/>
            <w:r w:rsidRPr="0055663A">
              <w:rPr>
                <w:sz w:val="24"/>
                <w:szCs w:val="24"/>
              </w:rPr>
              <w:t xml:space="preserve"> </w:t>
            </w:r>
            <w:proofErr w:type="spellStart"/>
            <w:r w:rsidRPr="0055663A">
              <w:rPr>
                <w:sz w:val="24"/>
                <w:szCs w:val="24"/>
              </w:rPr>
              <w:t>стенте</w:t>
            </w:r>
            <w:proofErr w:type="spellEnd"/>
            <w:r w:rsidRPr="0055663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или без </w:t>
            </w:r>
            <w:proofErr w:type="spellStart"/>
            <w:r>
              <w:rPr>
                <w:sz w:val="24"/>
                <w:szCs w:val="24"/>
              </w:rPr>
              <w:t>стента</w:t>
            </w:r>
            <w:proofErr w:type="spellEnd"/>
            <w:r>
              <w:rPr>
                <w:sz w:val="24"/>
                <w:szCs w:val="24"/>
              </w:rPr>
              <w:t xml:space="preserve"> в 2 ряда. К</w:t>
            </w:r>
            <w:r w:rsidRPr="0055663A">
              <w:rPr>
                <w:sz w:val="24"/>
                <w:szCs w:val="24"/>
              </w:rPr>
              <w:t xml:space="preserve">онтроль на гемостаз. </w:t>
            </w:r>
            <w:r>
              <w:rPr>
                <w:sz w:val="24"/>
                <w:szCs w:val="24"/>
              </w:rPr>
              <w:t>Дренирование</w:t>
            </w:r>
            <w:r w:rsidRPr="0055663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</w:t>
            </w:r>
            <w:r w:rsidRPr="0055663A">
              <w:rPr>
                <w:sz w:val="24"/>
                <w:szCs w:val="24"/>
              </w:rPr>
              <w:t xml:space="preserve">ослойные узловые швы на рану. </w:t>
            </w:r>
          </w:p>
        </w:tc>
      </w:tr>
      <w:tr w:rsidR="000035D4" w:rsidTr="000035D4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0035D4" w:rsidRPr="00CD19AF" w:rsidRDefault="000035D4" w:rsidP="00003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D19AF">
              <w:rPr>
                <w:color w:val="000000"/>
                <w:sz w:val="24"/>
                <w:szCs w:val="24"/>
              </w:rPr>
              <w:t>55.97 Имплантация или замена механической почки</w:t>
            </w:r>
          </w:p>
          <w:p w:rsidR="000035D4" w:rsidRDefault="000035D4" w:rsidP="00003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D19AF">
              <w:rPr>
                <w:color w:val="000000"/>
                <w:sz w:val="24"/>
                <w:szCs w:val="24"/>
              </w:rPr>
              <w:t>55.99</w:t>
            </w:r>
            <w:proofErr w:type="gramStart"/>
            <w:r w:rsidRPr="00CD19AF">
              <w:rPr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CD19AF">
              <w:rPr>
                <w:color w:val="000000"/>
                <w:sz w:val="24"/>
                <w:szCs w:val="24"/>
              </w:rPr>
              <w:t>рочие манипуляции на почке</w:t>
            </w:r>
          </w:p>
          <w:p w:rsidR="001C240D" w:rsidRPr="00CD19AF" w:rsidRDefault="001C240D" w:rsidP="00003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55.6   Трансплантация почки </w:t>
            </w:r>
          </w:p>
          <w:p w:rsidR="000035D4" w:rsidRPr="00CD19AF" w:rsidRDefault="000035D4" w:rsidP="00003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D19AF">
              <w:rPr>
                <w:color w:val="000000"/>
                <w:sz w:val="24"/>
                <w:szCs w:val="24"/>
              </w:rPr>
              <w:t>55.61 Почечная аутотрансплантация</w:t>
            </w:r>
          </w:p>
          <w:p w:rsidR="000035D4" w:rsidRPr="00CD19AF" w:rsidRDefault="000035D4" w:rsidP="00003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D19AF">
              <w:rPr>
                <w:color w:val="000000"/>
                <w:sz w:val="24"/>
                <w:szCs w:val="24"/>
              </w:rPr>
              <w:t>55.69</w:t>
            </w:r>
            <w:proofErr w:type="gramStart"/>
            <w:r w:rsidRPr="00CD19AF">
              <w:rPr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CD19AF">
              <w:rPr>
                <w:color w:val="000000"/>
                <w:sz w:val="24"/>
                <w:szCs w:val="24"/>
              </w:rPr>
              <w:t>ругая почечная трансплантация</w:t>
            </w:r>
          </w:p>
          <w:p w:rsidR="000035D4" w:rsidRPr="00CD19AF" w:rsidRDefault="000035D4" w:rsidP="000035D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D19AF">
              <w:rPr>
                <w:color w:val="000000"/>
                <w:sz w:val="24"/>
                <w:szCs w:val="24"/>
              </w:rPr>
              <w:t>55.80 Другие восстановительные операции на почке</w:t>
            </w:r>
          </w:p>
          <w:p w:rsidR="000035D4" w:rsidRDefault="000035D4" w:rsidP="000035D4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 w:rsidRPr="008047C6">
              <w:rPr>
                <w:color w:val="000000"/>
                <w:sz w:val="24"/>
                <w:szCs w:val="24"/>
              </w:rPr>
              <w:lastRenderedPageBreak/>
              <w:t>Почечный диализ</w:t>
            </w:r>
            <w:r>
              <w:rPr>
                <w:sz w:val="24"/>
                <w:lang w:eastAsia="en-US"/>
              </w:rPr>
              <w:t xml:space="preserve"> </w:t>
            </w:r>
          </w:p>
        </w:tc>
      </w:tr>
      <w:tr w:rsidR="000035D4" w:rsidTr="000035D4">
        <w:tc>
          <w:tcPr>
            <w:tcW w:w="311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lastRenderedPageBreak/>
              <w:t>Критерии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-87" w:right="-143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Баллы </w:t>
            </w:r>
          </w:p>
        </w:tc>
      </w:tr>
      <w:tr w:rsidR="000035D4" w:rsidTr="00C246C5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Оценка доказатель</w:t>
            </w:r>
            <w:proofErr w:type="gramStart"/>
            <w:r>
              <w:rPr>
                <w:color w:val="000000"/>
                <w:sz w:val="24"/>
                <w:lang w:eastAsia="en-US"/>
              </w:rPr>
              <w:t>ств кл</w:t>
            </w:r>
            <w:proofErr w:type="gramEnd"/>
            <w:r>
              <w:rPr>
                <w:color w:val="000000"/>
                <w:sz w:val="24"/>
                <w:lang w:eastAsia="en-US"/>
              </w:rPr>
              <w:t>инической эффективности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0035D4" w:rsidRPr="00332304" w:rsidRDefault="00DE61B5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</w:tr>
      <w:tr w:rsidR="000035D4" w:rsidTr="00C246C5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0035D4" w:rsidRPr="00332304" w:rsidRDefault="006679F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</w:tr>
      <w:tr w:rsidR="000035D4" w:rsidTr="00C246C5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0035D4" w:rsidRPr="00332304" w:rsidRDefault="00E60768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</w:tr>
      <w:tr w:rsidR="000035D4" w:rsidTr="00C246C5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0035D4" w:rsidRPr="00332304" w:rsidRDefault="00477E8C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</w:tr>
      <w:tr w:rsidR="000035D4" w:rsidTr="00C246C5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0035D4" w:rsidRDefault="00477E8C">
            <w:pPr>
              <w:jc w:val="center"/>
              <w:rPr>
                <w:sz w:val="24"/>
                <w:highlight w:val="yellow"/>
                <w:lang w:eastAsia="en-US"/>
              </w:rPr>
            </w:pPr>
            <w:r w:rsidRPr="00477E8C">
              <w:rPr>
                <w:sz w:val="24"/>
                <w:lang w:eastAsia="en-US"/>
              </w:rPr>
              <w:t>4</w:t>
            </w:r>
          </w:p>
        </w:tc>
      </w:tr>
      <w:tr w:rsidR="000035D4" w:rsidTr="00C246C5">
        <w:tc>
          <w:tcPr>
            <w:tcW w:w="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center"/>
            <w:hideMark/>
          </w:tcPr>
          <w:p w:rsidR="000035D4" w:rsidRDefault="000035D4">
            <w:pPr>
              <w:spacing w:after="20"/>
              <w:ind w:left="20"/>
              <w:jc w:val="center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Оценка </w:t>
            </w:r>
            <w:proofErr w:type="spellStart"/>
            <w:r>
              <w:rPr>
                <w:color w:val="000000"/>
                <w:sz w:val="24"/>
                <w:lang w:eastAsia="en-US"/>
              </w:rPr>
              <w:t>затратоемкости</w:t>
            </w:r>
            <w:proofErr w:type="spellEnd"/>
            <w:r>
              <w:rPr>
                <w:color w:val="000000"/>
                <w:sz w:val="24"/>
                <w:lang w:eastAsia="en-US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0035D4" w:rsidRDefault="00584C85">
            <w:pPr>
              <w:jc w:val="center"/>
              <w:rPr>
                <w:sz w:val="24"/>
                <w:highlight w:val="yellow"/>
                <w:lang w:eastAsia="en-US"/>
              </w:rPr>
            </w:pPr>
            <w:r w:rsidRPr="00584C85">
              <w:rPr>
                <w:sz w:val="24"/>
                <w:lang w:eastAsia="en-US"/>
              </w:rPr>
              <w:t>2</w:t>
            </w:r>
          </w:p>
        </w:tc>
      </w:tr>
      <w:tr w:rsidR="000035D4" w:rsidTr="000035D4">
        <w:tc>
          <w:tcPr>
            <w:tcW w:w="311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584C85">
            <w:pPr>
              <w:jc w:val="center"/>
              <w:rPr>
                <w:sz w:val="24"/>
                <w:highlight w:val="yellow"/>
                <w:lang w:eastAsia="en-US"/>
              </w:rPr>
            </w:pPr>
            <w:bookmarkStart w:id="0" w:name="_GoBack"/>
            <w:bookmarkEnd w:id="0"/>
            <w:r w:rsidRPr="00584C85">
              <w:rPr>
                <w:sz w:val="24"/>
                <w:lang w:eastAsia="en-US"/>
              </w:rPr>
              <w:t>19</w:t>
            </w:r>
          </w:p>
        </w:tc>
      </w:tr>
      <w:tr w:rsidR="000035D4" w:rsidTr="000035D4">
        <w:tc>
          <w:tcPr>
            <w:tcW w:w="311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1828E6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Примечание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Pr="00DA2977" w:rsidRDefault="005F4D41" w:rsidP="005F4D41">
            <w:pPr>
              <w:jc w:val="both"/>
              <w:rPr>
                <w:strike/>
                <w:sz w:val="24"/>
                <w:highlight w:val="yellow"/>
                <w:lang w:eastAsia="en-US"/>
              </w:rPr>
            </w:pPr>
            <w:r w:rsidRPr="009E7D4B">
              <w:rPr>
                <w:sz w:val="24"/>
                <w:szCs w:val="24"/>
                <w:shd w:val="clear" w:color="auto" w:fill="FFFFFF"/>
              </w:rPr>
              <w:t>Трансплантация почки</w:t>
            </w:r>
            <w:r>
              <w:rPr>
                <w:sz w:val="24"/>
                <w:szCs w:val="24"/>
                <w:shd w:val="clear" w:color="auto" w:fill="FFFFFF"/>
              </w:rPr>
              <w:t xml:space="preserve"> от кадавра</w:t>
            </w:r>
            <w:r w:rsidRPr="009E7D4B">
              <w:rPr>
                <w:sz w:val="24"/>
                <w:szCs w:val="24"/>
                <w:shd w:val="clear" w:color="auto" w:fill="FFFFFF"/>
              </w:rPr>
              <w:t xml:space="preserve"> – метод лечения терминальной фазы хронической почечной недостаточности, характеризующийся наилучшими исходами в плане увеличения продолжительности жизни и повышения качества жизни в сравнении с гемодиализом.</w:t>
            </w:r>
          </w:p>
        </w:tc>
      </w:tr>
      <w:tr w:rsidR="000035D4" w:rsidTr="000035D4">
        <w:tc>
          <w:tcPr>
            <w:tcW w:w="3112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spacing w:after="20"/>
              <w:ind w:left="20"/>
              <w:jc w:val="both"/>
              <w:rPr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hideMark/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  <w:bookmarkStart w:id="1" w:name="Таблица2_Методология_PICO"/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 2</w:t>
      </w:r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Методология PICO</w:t>
      </w:r>
    </w:p>
    <w:bookmarkEnd w:id="1"/>
    <w:p w:rsidR="000035D4" w:rsidRDefault="000035D4" w:rsidP="000035D4">
      <w:pPr>
        <w:ind w:firstLine="567"/>
        <w:jc w:val="center"/>
        <w:rPr>
          <w:b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305"/>
        <w:gridCol w:w="3032"/>
        <w:gridCol w:w="2126"/>
      </w:tblGrid>
      <w:tr w:rsidR="000035D4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Терминология на русском языке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Терминология на английском языке</w:t>
            </w:r>
          </w:p>
        </w:tc>
      </w:tr>
      <w:tr w:rsidR="000035D4" w:rsidRPr="001145B3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i/>
                <w:sz w:val="24"/>
                <w:lang w:eastAsia="en-US"/>
              </w:rPr>
            </w:pPr>
            <w:proofErr w:type="spellStart"/>
            <w:proofErr w:type="gramStart"/>
            <w:r>
              <w:rPr>
                <w:b/>
                <w:sz w:val="24"/>
                <w:lang w:eastAsia="en-US"/>
              </w:rPr>
              <w:t>P</w:t>
            </w:r>
            <w:r>
              <w:rPr>
                <w:sz w:val="24"/>
                <w:lang w:eastAsia="en-US"/>
              </w:rPr>
              <w:t>opulation</w:t>
            </w:r>
            <w:proofErr w:type="spellEnd"/>
            <w:r>
              <w:rPr>
                <w:sz w:val="24"/>
                <w:lang w:eastAsia="en-US"/>
              </w:rPr>
              <w:t xml:space="preserve"> или </w:t>
            </w:r>
            <w:proofErr w:type="spellStart"/>
            <w:r>
              <w:rPr>
                <w:b/>
                <w:sz w:val="24"/>
                <w:lang w:eastAsia="en-US"/>
              </w:rPr>
              <w:t>P</w:t>
            </w:r>
            <w:r>
              <w:rPr>
                <w:sz w:val="24"/>
                <w:lang w:eastAsia="en-US"/>
              </w:rPr>
              <w:t>atient</w:t>
            </w:r>
            <w:proofErr w:type="spellEnd"/>
            <w:r>
              <w:rPr>
                <w:sz w:val="24"/>
                <w:lang w:eastAsia="en-US"/>
              </w:rPr>
              <w:t xml:space="preserve"> – (</w:t>
            </w:r>
            <w:r>
              <w:rPr>
                <w:i/>
                <w:sz w:val="24"/>
                <w:lang w:eastAsia="en-US"/>
              </w:rPr>
              <w:t>население или пациент:</w:t>
            </w:r>
            <w:proofErr w:type="gramEnd"/>
            <w:r>
              <w:rPr>
                <w:i/>
                <w:sz w:val="24"/>
                <w:lang w:eastAsia="en-US"/>
              </w:rPr>
              <w:t xml:space="preserve"> Целевой контингент или пациент:</w:t>
            </w:r>
          </w:p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i/>
                <w:sz w:val="24"/>
                <w:lang w:eastAsia="en-US"/>
              </w:rPr>
              <w:t>для кого используется технология)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</w:t>
            </w:r>
            <w:r w:rsidR="008F5A2E">
              <w:rPr>
                <w:sz w:val="24"/>
                <w:lang w:eastAsia="en-US"/>
              </w:rPr>
              <w:t>ХПН терминальной стадией</w:t>
            </w:r>
          </w:p>
          <w:p w:rsidR="000035D4" w:rsidRDefault="000035D4">
            <w:pPr>
              <w:jc w:val="center"/>
              <w:rPr>
                <w:sz w:val="24"/>
                <w:highlight w:val="cyan"/>
                <w:lang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 w:rsidP="008F5A2E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 xml:space="preserve">Patients with </w:t>
            </w:r>
            <w:r w:rsidR="008F5A2E">
              <w:rPr>
                <w:sz w:val="24"/>
                <w:lang w:val="en-US" w:eastAsia="en-US"/>
              </w:rPr>
              <w:t xml:space="preserve">terminal stage of </w:t>
            </w:r>
            <w:r w:rsidR="008F5A2E" w:rsidRPr="008F5A2E">
              <w:rPr>
                <w:sz w:val="24"/>
                <w:lang w:val="en-US" w:eastAsia="en-US"/>
              </w:rPr>
              <w:t xml:space="preserve">chronic kidney disease </w:t>
            </w:r>
            <w:r w:rsidR="008F5A2E">
              <w:rPr>
                <w:sz w:val="24"/>
                <w:lang w:val="en-US" w:eastAsia="en-US"/>
              </w:rPr>
              <w:t xml:space="preserve">/Patients with </w:t>
            </w:r>
            <w:r w:rsidR="008F5A2E" w:rsidRPr="008F5A2E">
              <w:rPr>
                <w:sz w:val="24"/>
                <w:lang w:val="en-US" w:eastAsia="en-US"/>
              </w:rPr>
              <w:t>end stage renal disease</w:t>
            </w:r>
          </w:p>
        </w:tc>
      </w:tr>
      <w:tr w:rsidR="000035D4" w:rsidRPr="001145B3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I</w:t>
            </w:r>
            <w:r>
              <w:rPr>
                <w:sz w:val="24"/>
                <w:lang w:eastAsia="en-US"/>
              </w:rPr>
              <w:t>ntervention</w:t>
            </w:r>
            <w:proofErr w:type="spellEnd"/>
            <w:r>
              <w:rPr>
                <w:sz w:val="24"/>
                <w:lang w:eastAsia="en-US"/>
              </w:rPr>
              <w:t xml:space="preserve"> или </w:t>
            </w:r>
            <w:proofErr w:type="spellStart"/>
            <w:r>
              <w:rPr>
                <w:sz w:val="24"/>
                <w:lang w:eastAsia="en-US"/>
              </w:rPr>
              <w:t>Exposure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r>
              <w:rPr>
                <w:i/>
                <w:sz w:val="24"/>
                <w:lang w:eastAsia="en-US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8F5A2E" w:rsidRDefault="008F5A2E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почки</w:t>
            </w:r>
            <w:r w:rsidR="005051DE">
              <w:rPr>
                <w:sz w:val="24"/>
                <w:lang w:eastAsia="en-US"/>
              </w:rPr>
              <w:t xml:space="preserve"> от кадавра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B70178" w:rsidRDefault="005051DE" w:rsidP="005051DE">
            <w:pPr>
              <w:jc w:val="center"/>
              <w:rPr>
                <w:sz w:val="24"/>
                <w:highlight w:val="cyan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Cadaver k</w:t>
            </w:r>
            <w:r w:rsidR="008F5A2E">
              <w:rPr>
                <w:sz w:val="24"/>
                <w:lang w:val="en-US" w:eastAsia="en-US"/>
              </w:rPr>
              <w:t>idney transplantation</w:t>
            </w:r>
            <w:r w:rsidR="00B70178">
              <w:rPr>
                <w:sz w:val="24"/>
                <w:lang w:val="en-US" w:eastAsia="en-US"/>
              </w:rPr>
              <w:t xml:space="preserve">/ </w:t>
            </w:r>
            <w:r w:rsidR="00B70178" w:rsidRPr="00B70178">
              <w:rPr>
                <w:sz w:val="24"/>
                <w:lang w:val="en-US" w:eastAsia="en-US"/>
              </w:rPr>
              <w:t>Non-heart beating</w:t>
            </w:r>
            <w:r w:rsidR="00921E19">
              <w:rPr>
                <w:sz w:val="24"/>
                <w:lang w:val="en-US" w:eastAsia="en-US"/>
              </w:rPr>
              <w:t>/deceased</w:t>
            </w:r>
            <w:r w:rsidR="00B70178">
              <w:rPr>
                <w:sz w:val="24"/>
                <w:lang w:val="en-US" w:eastAsia="en-US"/>
              </w:rPr>
              <w:t xml:space="preserve"> donors for kidney transplantation</w:t>
            </w:r>
          </w:p>
        </w:tc>
      </w:tr>
      <w:tr w:rsidR="000035D4" w:rsidRPr="001145B3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C</w:t>
            </w:r>
            <w:r>
              <w:rPr>
                <w:sz w:val="24"/>
                <w:lang w:eastAsia="en-US"/>
              </w:rPr>
              <w:t>omparison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r>
              <w:rPr>
                <w:i/>
                <w:sz w:val="24"/>
                <w:lang w:eastAsia="en-US"/>
              </w:rPr>
              <w:t xml:space="preserve">(Альтернативная </w:t>
            </w:r>
            <w:r>
              <w:rPr>
                <w:i/>
                <w:sz w:val="24"/>
                <w:lang w:eastAsia="en-US"/>
              </w:rPr>
              <w:lastRenderedPageBreak/>
              <w:t>технология сравнения)</w:t>
            </w:r>
          </w:p>
          <w:p w:rsidR="000035D4" w:rsidRDefault="000035D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8F5A2E" w:rsidP="005051DE">
            <w:pPr>
              <w:jc w:val="center"/>
              <w:rPr>
                <w:sz w:val="24"/>
                <w:highlight w:val="yellow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 xml:space="preserve">Трансплантация </w:t>
            </w:r>
            <w:r>
              <w:rPr>
                <w:sz w:val="24"/>
                <w:lang w:eastAsia="en-US"/>
              </w:rPr>
              <w:lastRenderedPageBreak/>
              <w:t>искусственной/ механической почки</w:t>
            </w:r>
            <w:r w:rsidR="00FD5709" w:rsidRPr="00FD5709">
              <w:rPr>
                <w:sz w:val="24"/>
                <w:lang w:eastAsia="en-US"/>
              </w:rPr>
              <w:t>/</w:t>
            </w:r>
            <w:r w:rsidR="003F693E">
              <w:rPr>
                <w:sz w:val="24"/>
                <w:lang w:eastAsia="en-US"/>
              </w:rPr>
              <w:t xml:space="preserve">Трансплантация почки от </w:t>
            </w:r>
            <w:r w:rsidR="005051DE">
              <w:rPr>
                <w:sz w:val="24"/>
                <w:lang w:eastAsia="en-US"/>
              </w:rPr>
              <w:t>живого донора</w:t>
            </w:r>
            <w:r w:rsidR="003F693E">
              <w:rPr>
                <w:sz w:val="24"/>
                <w:lang w:eastAsia="en-US"/>
              </w:rPr>
              <w:t>/</w:t>
            </w:r>
            <w:r w:rsidR="00FD5709">
              <w:rPr>
                <w:sz w:val="24"/>
                <w:lang w:eastAsia="en-US"/>
              </w:rPr>
              <w:t>В</w:t>
            </w:r>
            <w:r w:rsidR="00FD5709" w:rsidRPr="00CD19AF">
              <w:rPr>
                <w:color w:val="000000"/>
                <w:sz w:val="24"/>
                <w:szCs w:val="24"/>
              </w:rPr>
              <w:t>осстановительные операции на почке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Pr="00AA4DBF" w:rsidRDefault="008F5A2E" w:rsidP="005051DE">
            <w:pPr>
              <w:jc w:val="center"/>
              <w:rPr>
                <w:sz w:val="24"/>
                <w:highlight w:val="yellow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lastRenderedPageBreak/>
              <w:t>A</w:t>
            </w:r>
            <w:r w:rsidRPr="00FD5709">
              <w:rPr>
                <w:sz w:val="24"/>
                <w:lang w:val="en-US" w:eastAsia="en-US"/>
              </w:rPr>
              <w:t>rtificial kidney</w:t>
            </w:r>
            <w:r w:rsidRPr="00FD5709">
              <w:rPr>
                <w:sz w:val="24"/>
                <w:highlight w:val="yellow"/>
                <w:lang w:val="en-US" w:eastAsia="en-US"/>
              </w:rPr>
              <w:t xml:space="preserve"> </w:t>
            </w:r>
            <w:r>
              <w:rPr>
                <w:sz w:val="24"/>
                <w:lang w:val="en-US" w:eastAsia="en-US"/>
              </w:rPr>
              <w:lastRenderedPageBreak/>
              <w:t xml:space="preserve">Transplantation </w:t>
            </w:r>
            <w:r w:rsidR="00FD5709" w:rsidRPr="00FD5709">
              <w:rPr>
                <w:sz w:val="24"/>
                <w:lang w:val="en-US" w:eastAsia="en-US"/>
              </w:rPr>
              <w:t>/</w:t>
            </w:r>
            <w:r w:rsidR="005051DE">
              <w:rPr>
                <w:sz w:val="24"/>
                <w:lang w:val="en-US" w:eastAsia="en-US"/>
              </w:rPr>
              <w:t>Live donor</w:t>
            </w:r>
            <w:r w:rsidR="003F693E" w:rsidRPr="003F693E">
              <w:rPr>
                <w:sz w:val="24"/>
                <w:lang w:val="en-US" w:eastAsia="en-US"/>
              </w:rPr>
              <w:t xml:space="preserve"> received transplantation</w:t>
            </w:r>
            <w:r w:rsidR="005051DE">
              <w:rPr>
                <w:sz w:val="24"/>
                <w:lang w:val="en-US" w:eastAsia="en-US"/>
              </w:rPr>
              <w:t>/ k</w:t>
            </w:r>
            <w:r w:rsidR="00FD5709">
              <w:rPr>
                <w:sz w:val="24"/>
                <w:lang w:val="en-US" w:eastAsia="en-US"/>
              </w:rPr>
              <w:t>idney surgical repair</w:t>
            </w:r>
            <w:r w:rsidR="00AA4DBF" w:rsidRPr="00AA4DBF">
              <w:rPr>
                <w:sz w:val="24"/>
                <w:lang w:val="en-US" w:eastAsia="en-US"/>
              </w:rPr>
              <w:t>/</w:t>
            </w:r>
            <w:r w:rsidR="00AA4DBF">
              <w:rPr>
                <w:sz w:val="24"/>
                <w:lang w:val="en-US" w:eastAsia="en-US"/>
              </w:rPr>
              <w:t xml:space="preserve"> </w:t>
            </w:r>
          </w:p>
        </w:tc>
      </w:tr>
      <w:tr w:rsidR="000035D4" w:rsidRPr="001145B3" w:rsidTr="000035D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both"/>
              <w:rPr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lastRenderedPageBreak/>
              <w:t>O</w:t>
            </w:r>
            <w:r>
              <w:rPr>
                <w:sz w:val="24"/>
                <w:lang w:eastAsia="en-US"/>
              </w:rPr>
              <w:t>utcomes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r>
              <w:rPr>
                <w:i/>
                <w:sz w:val="24"/>
                <w:lang w:eastAsia="en-US"/>
              </w:rPr>
              <w:t>(Результат: конечные и промежуточные результаты оценки)</w:t>
            </w:r>
          </w:p>
          <w:p w:rsidR="000035D4" w:rsidRDefault="000035D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9E5EBF" w:rsidRDefault="00796F28">
            <w:pPr>
              <w:rPr>
                <w:color w:val="000000"/>
                <w:sz w:val="24"/>
                <w:szCs w:val="24"/>
              </w:rPr>
            </w:pPr>
            <w:r w:rsidRPr="009E5EBF">
              <w:rPr>
                <w:color w:val="000000"/>
                <w:sz w:val="24"/>
                <w:szCs w:val="24"/>
              </w:rPr>
              <w:t xml:space="preserve">Сохранение </w:t>
            </w:r>
            <w:proofErr w:type="gramStart"/>
            <w:r w:rsidRPr="009E5EBF">
              <w:rPr>
                <w:color w:val="000000"/>
                <w:sz w:val="24"/>
                <w:szCs w:val="24"/>
              </w:rPr>
              <w:t>жизни</w:t>
            </w:r>
            <w:r w:rsidR="009E5EBF" w:rsidRPr="009E5EBF">
              <w:rPr>
                <w:color w:val="000000"/>
                <w:sz w:val="24"/>
                <w:szCs w:val="24"/>
              </w:rPr>
              <w:t>-выживаемость</w:t>
            </w:r>
            <w:proofErr w:type="gramEnd"/>
            <w:r w:rsidRPr="009E5EBF">
              <w:rPr>
                <w:color w:val="000000"/>
                <w:sz w:val="24"/>
                <w:szCs w:val="24"/>
              </w:rPr>
              <w:t xml:space="preserve"> / качество жизни/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B53EA2" w:rsidRDefault="00E23BA2">
            <w:pPr>
              <w:rPr>
                <w:color w:val="000000"/>
                <w:sz w:val="24"/>
                <w:szCs w:val="24"/>
                <w:lang w:val="en-US"/>
              </w:rPr>
            </w:pPr>
            <w:r w:rsidRPr="00B53EA2">
              <w:rPr>
                <w:color w:val="000000"/>
                <w:sz w:val="24"/>
                <w:szCs w:val="24"/>
                <w:lang w:val="en-US"/>
              </w:rPr>
              <w:t>Survival rate</w:t>
            </w:r>
            <w:r w:rsidR="009E5EBF" w:rsidRPr="00B53EA2">
              <w:rPr>
                <w:color w:val="000000"/>
                <w:sz w:val="24"/>
                <w:szCs w:val="24"/>
                <w:lang w:val="en-US"/>
              </w:rPr>
              <w:t>/ quality of life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№10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оценки исследования доказательств 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клинической эффективности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</w:p>
    <w:tbl>
      <w:tblPr>
        <w:tblStyle w:val="a5"/>
        <w:tblW w:w="9571" w:type="dxa"/>
        <w:tblLayout w:type="fixed"/>
        <w:tblLook w:val="04A0" w:firstRow="1" w:lastRow="0" w:firstColumn="1" w:lastColumn="0" w:noHBand="0" w:noVBand="1"/>
      </w:tblPr>
      <w:tblGrid>
        <w:gridCol w:w="345"/>
        <w:gridCol w:w="1498"/>
        <w:gridCol w:w="1526"/>
        <w:gridCol w:w="6202"/>
      </w:tblGrid>
      <w:tr w:rsidR="009456EA" w:rsidTr="00443A02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F61891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</w:tr>
      <w:tr w:rsidR="009456EA" w:rsidRPr="00345A13" w:rsidTr="00443A02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Pr="00F3510F" w:rsidRDefault="00345A13" w:rsidP="00B53EA2">
            <w:pPr>
              <w:rPr>
                <w:color w:val="000000"/>
                <w:sz w:val="24"/>
                <w:szCs w:val="24"/>
                <w:lang w:val="en-US" w:eastAsia="en-US"/>
              </w:rPr>
            </w:pPr>
            <w:r w:rsidRPr="00345A13">
              <w:rPr>
                <w:color w:val="000000"/>
                <w:sz w:val="24"/>
                <w:szCs w:val="24"/>
                <w:lang w:val="en-US" w:eastAsia="en-US"/>
              </w:rPr>
              <w:t>Kidney transplantation outcomes from expanded criteria donors, standard criteria donors or living donors older than 60 years.</w:t>
            </w:r>
            <w:r w:rsidRPr="00345A13">
              <w:rPr>
                <w:lang w:val="en-US"/>
              </w:rPr>
              <w:t xml:space="preserve"> </w:t>
            </w:r>
            <w:proofErr w:type="spellStart"/>
            <w:r w:rsidRPr="00345A13">
              <w:rPr>
                <w:color w:val="000000"/>
                <w:sz w:val="24"/>
                <w:szCs w:val="24"/>
                <w:lang w:val="en-US" w:eastAsia="en-US"/>
              </w:rPr>
              <w:t>Lionaki</w:t>
            </w:r>
            <w:proofErr w:type="spellEnd"/>
            <w:r w:rsidRPr="00345A13">
              <w:rPr>
                <w:color w:val="000000"/>
                <w:sz w:val="24"/>
                <w:szCs w:val="24"/>
                <w:lang w:val="en-US" w:eastAsia="en-US"/>
              </w:rPr>
              <w:t xml:space="preserve"> S1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hyperlink r:id="rId5" w:history="1">
              <w:r w:rsidRPr="008B4C70">
                <w:rPr>
                  <w:rStyle w:val="a3"/>
                  <w:sz w:val="24"/>
                  <w:szCs w:val="24"/>
                  <w:lang w:val="en-US" w:eastAsia="en-US"/>
                </w:rPr>
                <w:t>http://www.ncbi.nlm.nih.gov/pubmed/24456131</w:t>
              </w:r>
            </w:hyperlink>
            <w:r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9456EA" w:rsidTr="00443A02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Pr="004825E8" w:rsidRDefault="004825E8" w:rsidP="00B53EA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Мета-анализ сравнительных ис</w:t>
            </w:r>
            <w:r w:rsidR="001145B3">
              <w:rPr>
                <w:color w:val="000000"/>
                <w:sz w:val="24"/>
                <w:szCs w:val="24"/>
                <w:lang w:eastAsia="en-US"/>
              </w:rPr>
              <w:t>с</w:t>
            </w:r>
            <w:r>
              <w:rPr>
                <w:color w:val="000000"/>
                <w:sz w:val="24"/>
                <w:szCs w:val="24"/>
                <w:lang w:eastAsia="en-US"/>
              </w:rPr>
              <w:t>ледований</w:t>
            </w:r>
          </w:p>
        </w:tc>
      </w:tr>
      <w:tr w:rsidR="009456EA" w:rsidTr="00443A02">
        <w:trPr>
          <w:trHeight w:val="157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Default="009456EA" w:rsidP="00B53EA2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Default="009456EA" w:rsidP="00B53EA2">
            <w:pPr>
              <w:rPr>
                <w:sz w:val="24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4825E8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</w:tr>
      <w:tr w:rsidR="009456EA" w:rsidTr="00443A02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ХПН терминальной стадией, </w:t>
            </w:r>
          </w:p>
          <w:p w:rsidR="009456EA" w:rsidRDefault="009456EA" w:rsidP="00B53EA2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множитель - 1</w:t>
            </w:r>
          </w:p>
        </w:tc>
      </w:tr>
      <w:tr w:rsidR="009456EA" w:rsidTr="00443A02">
        <w:trPr>
          <w:trHeight w:val="157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Default="009456EA" w:rsidP="00B53EA2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Pr="000035D4" w:rsidRDefault="009456EA" w:rsidP="00B53EA2">
            <w:pPr>
              <w:rPr>
                <w:sz w:val="24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4825E8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</w:tr>
      <w:tr w:rsidR="009456EA" w:rsidTr="00443A02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I, C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837" w:rsidRDefault="004825E8" w:rsidP="00E6083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почки от кадавра расширенного критерия отбора пациента</w:t>
            </w:r>
            <w:r w:rsidR="00E60837" w:rsidRPr="00E60837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E60837">
              <w:rPr>
                <w:color w:val="000000"/>
                <w:sz w:val="24"/>
                <w:szCs w:val="24"/>
                <w:lang w:eastAsia="en-US"/>
              </w:rPr>
              <w:t>(</w:t>
            </w:r>
            <w:r w:rsidR="00E60837" w:rsidRPr="004825E8">
              <w:rPr>
                <w:color w:val="000000"/>
                <w:sz w:val="24"/>
                <w:szCs w:val="24"/>
                <w:lang w:val="en-US" w:eastAsia="en-US"/>
              </w:rPr>
              <w:t>ECD</w:t>
            </w:r>
            <w:r w:rsidR="00E60837">
              <w:rPr>
                <w:color w:val="000000"/>
                <w:sz w:val="24"/>
                <w:szCs w:val="24"/>
                <w:lang w:eastAsia="en-US"/>
              </w:rPr>
              <w:t>)</w:t>
            </w:r>
            <w:r>
              <w:rPr>
                <w:sz w:val="24"/>
                <w:lang w:eastAsia="en-US"/>
              </w:rPr>
              <w:t>. Трансплантация почки от кадавра стандартного критерия отбора пациента</w:t>
            </w:r>
            <w:r w:rsidR="00E60837" w:rsidRPr="00E60837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E60837">
              <w:rPr>
                <w:color w:val="000000"/>
                <w:sz w:val="24"/>
                <w:szCs w:val="24"/>
                <w:lang w:eastAsia="en-US"/>
              </w:rPr>
              <w:t>(</w:t>
            </w:r>
            <w:r w:rsidR="00E60837" w:rsidRPr="004825E8">
              <w:rPr>
                <w:color w:val="000000"/>
                <w:sz w:val="24"/>
                <w:szCs w:val="24"/>
                <w:lang w:val="en-US" w:eastAsia="en-US"/>
              </w:rPr>
              <w:t>SCD</w:t>
            </w:r>
            <w:r w:rsidR="00E60837">
              <w:rPr>
                <w:color w:val="000000"/>
                <w:sz w:val="24"/>
                <w:szCs w:val="24"/>
                <w:lang w:eastAsia="en-US"/>
              </w:rPr>
              <w:t>)</w:t>
            </w:r>
            <w:r>
              <w:rPr>
                <w:sz w:val="24"/>
                <w:lang w:eastAsia="en-US"/>
              </w:rPr>
              <w:t xml:space="preserve">. </w:t>
            </w:r>
            <w:r w:rsidR="009456EA">
              <w:rPr>
                <w:sz w:val="24"/>
                <w:lang w:eastAsia="en-US"/>
              </w:rPr>
              <w:t xml:space="preserve">Трансплантация почки от </w:t>
            </w:r>
            <w:r>
              <w:rPr>
                <w:sz w:val="24"/>
                <w:lang w:eastAsia="en-US"/>
              </w:rPr>
              <w:t>живого</w:t>
            </w:r>
            <w:r w:rsidR="009456EA" w:rsidRPr="00715A44">
              <w:rPr>
                <w:sz w:val="24"/>
                <w:lang w:eastAsia="en-US"/>
              </w:rPr>
              <w:t xml:space="preserve"> донора</w:t>
            </w:r>
            <w:r w:rsidR="00E60837">
              <w:rPr>
                <w:sz w:val="24"/>
                <w:lang w:eastAsia="en-US"/>
              </w:rPr>
              <w:t xml:space="preserve"> (</w:t>
            </w:r>
            <w:r w:rsidR="00E60837" w:rsidRPr="004825E8">
              <w:rPr>
                <w:color w:val="000000"/>
                <w:sz w:val="24"/>
                <w:szCs w:val="24"/>
                <w:lang w:val="en-US" w:eastAsia="en-US"/>
              </w:rPr>
              <w:t>LDs</w:t>
            </w:r>
            <w:r w:rsidR="00E60837">
              <w:rPr>
                <w:color w:val="000000"/>
                <w:sz w:val="24"/>
                <w:szCs w:val="24"/>
                <w:lang w:eastAsia="en-US"/>
              </w:rPr>
              <w:t>)</w:t>
            </w:r>
            <w:r w:rsidR="009456EA" w:rsidRPr="00715A44">
              <w:rPr>
                <w:sz w:val="24"/>
                <w:lang w:eastAsia="en-US"/>
              </w:rPr>
              <w:t>.</w:t>
            </w:r>
            <w:r w:rsidR="009456EA">
              <w:rPr>
                <w:sz w:val="24"/>
                <w:szCs w:val="24"/>
                <w:lang w:eastAsia="en-US"/>
              </w:rPr>
              <w:t xml:space="preserve"> </w:t>
            </w:r>
          </w:p>
          <w:p w:rsidR="009456EA" w:rsidRDefault="009456EA" w:rsidP="00E60837">
            <w:pPr>
              <w:rPr>
                <w:b/>
                <w:color w:val="000000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Множитель –1</w:t>
            </w:r>
          </w:p>
        </w:tc>
      </w:tr>
      <w:tr w:rsidR="009456EA" w:rsidTr="00443A02">
        <w:trPr>
          <w:trHeight w:val="157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Default="009456EA" w:rsidP="00B53EA2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Pr="00715A44" w:rsidRDefault="009456EA" w:rsidP="00B53EA2">
            <w:pPr>
              <w:rPr>
                <w:sz w:val="24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B979C8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</w:tr>
      <w:tr w:rsidR="009456EA" w:rsidRPr="00E60837" w:rsidTr="00443A02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Pr="00E60837" w:rsidRDefault="004825E8" w:rsidP="00053157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Было проведено </w:t>
            </w:r>
            <w:r w:rsidRPr="00E60837">
              <w:rPr>
                <w:color w:val="000000"/>
                <w:sz w:val="24"/>
                <w:szCs w:val="24"/>
                <w:lang w:eastAsia="en-US"/>
              </w:rPr>
              <w:t xml:space="preserve">142 (25.1%)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трансплантаций </w:t>
            </w:r>
            <w:r w:rsidRPr="004825E8">
              <w:rPr>
                <w:color w:val="000000"/>
                <w:sz w:val="24"/>
                <w:szCs w:val="24"/>
                <w:lang w:val="en-US" w:eastAsia="en-US"/>
              </w:rPr>
              <w:t>ECD</w:t>
            </w:r>
            <w:r w:rsidRPr="00E60837">
              <w:rPr>
                <w:color w:val="000000"/>
                <w:sz w:val="24"/>
                <w:szCs w:val="24"/>
                <w:lang w:eastAsia="en-US"/>
              </w:rPr>
              <w:t xml:space="preserve">, 192 (33.98%) </w:t>
            </w:r>
            <w:r w:rsidR="00E60837">
              <w:rPr>
                <w:color w:val="000000"/>
                <w:sz w:val="24"/>
                <w:szCs w:val="24"/>
                <w:lang w:eastAsia="en-US"/>
              </w:rPr>
              <w:t xml:space="preserve">- </w:t>
            </w:r>
            <w:r w:rsidRPr="004825E8">
              <w:rPr>
                <w:color w:val="000000"/>
                <w:sz w:val="24"/>
                <w:szCs w:val="24"/>
                <w:lang w:val="en-US" w:eastAsia="en-US"/>
              </w:rPr>
              <w:t>SCD</w:t>
            </w:r>
            <w:r w:rsidRPr="00E60837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4825E8">
              <w:rPr>
                <w:color w:val="000000"/>
                <w:sz w:val="24"/>
                <w:szCs w:val="24"/>
                <w:lang w:val="en-US" w:eastAsia="en-US"/>
              </w:rPr>
              <w:t>and</w:t>
            </w:r>
            <w:r w:rsidRPr="00E60837">
              <w:rPr>
                <w:color w:val="000000"/>
                <w:sz w:val="24"/>
                <w:szCs w:val="24"/>
                <w:lang w:eastAsia="en-US"/>
              </w:rPr>
              <w:t xml:space="preserve"> 96 (16.99%) </w:t>
            </w:r>
            <w:r w:rsidRPr="004825E8">
              <w:rPr>
                <w:color w:val="000000"/>
                <w:sz w:val="24"/>
                <w:szCs w:val="24"/>
                <w:lang w:val="en-US" w:eastAsia="en-US"/>
              </w:rPr>
              <w:t>LDs</w:t>
            </w:r>
            <w:r w:rsidRPr="00E60837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E60837">
              <w:rPr>
                <w:color w:val="000000"/>
                <w:sz w:val="24"/>
                <w:szCs w:val="24"/>
                <w:lang w:eastAsia="en-US"/>
              </w:rPr>
              <w:t xml:space="preserve">старше 60 лет. Результаты выживаемости пациента и сохранности почечного органа не отличались во всех группах. Результаты почечного функционирования не отличались у 1 и 3 группы, тогда как </w:t>
            </w:r>
            <w:r w:rsidR="00053157">
              <w:rPr>
                <w:color w:val="000000"/>
                <w:sz w:val="24"/>
                <w:szCs w:val="24"/>
                <w:lang w:eastAsia="en-US"/>
              </w:rPr>
              <w:t xml:space="preserve">в группах 1 и 2 они были незначительно ниже. </w:t>
            </w:r>
            <w:r w:rsidR="009456EA" w:rsidRPr="00E60837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456EA">
              <w:rPr>
                <w:color w:val="000000"/>
                <w:sz w:val="24"/>
                <w:szCs w:val="24"/>
                <w:lang w:eastAsia="en-US"/>
              </w:rPr>
              <w:t>Множитель</w:t>
            </w:r>
            <w:r w:rsidR="009456EA" w:rsidRPr="00E60837">
              <w:rPr>
                <w:color w:val="000000"/>
                <w:sz w:val="24"/>
                <w:szCs w:val="24"/>
                <w:lang w:eastAsia="en-US"/>
              </w:rPr>
              <w:t xml:space="preserve"> 1.</w:t>
            </w:r>
          </w:p>
        </w:tc>
      </w:tr>
      <w:tr w:rsidR="009456EA" w:rsidTr="00443A02">
        <w:trPr>
          <w:trHeight w:val="157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Pr="00E60837" w:rsidRDefault="009456EA" w:rsidP="00B53EA2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6EA" w:rsidRPr="00E60837" w:rsidRDefault="009456EA" w:rsidP="00B53EA2">
            <w:pPr>
              <w:rPr>
                <w:sz w:val="24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9456EA" w:rsidP="00B53EA2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6EA" w:rsidRDefault="00B979C8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</w:tr>
      <w:tr w:rsidR="00F61891" w:rsidTr="00443A02">
        <w:trPr>
          <w:trHeight w:val="157"/>
        </w:trPr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1" w:rsidRDefault="00F61891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1" w:rsidRDefault="00F61891" w:rsidP="00B53EA2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1" w:rsidRDefault="00F61891" w:rsidP="00B53EA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F61891" w:rsidRPr="001145B3" w:rsidTr="00443A02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Pr="00A47F1E" w:rsidRDefault="00443A02" w:rsidP="00607D44">
            <w:pPr>
              <w:rPr>
                <w:color w:val="000000"/>
                <w:sz w:val="24"/>
                <w:szCs w:val="24"/>
                <w:lang w:val="en-US" w:eastAsia="en-US"/>
              </w:rPr>
            </w:pPr>
            <w:r w:rsidRPr="00443A02">
              <w:rPr>
                <w:color w:val="000000"/>
                <w:sz w:val="24"/>
                <w:szCs w:val="24"/>
                <w:lang w:val="en-US" w:eastAsia="en-US"/>
              </w:rPr>
              <w:t>Obstacles of Non–heart-beating Donor Kidney Transplantation in Japan to Date and Future Perspectives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, 2013</w:t>
            </w:r>
            <w:r w:rsidRPr="00443A02">
              <w:rPr>
                <w:color w:val="000000"/>
                <w:sz w:val="24"/>
                <w:szCs w:val="24"/>
                <w:lang w:val="en-US" w:eastAsia="en-US"/>
              </w:rPr>
              <w:t xml:space="preserve">, K. </w:t>
            </w:r>
            <w:proofErr w:type="spellStart"/>
            <w:r w:rsidRPr="00443A02">
              <w:rPr>
                <w:color w:val="000000"/>
                <w:sz w:val="24"/>
                <w:szCs w:val="24"/>
                <w:lang w:val="en-US" w:eastAsia="en-US"/>
              </w:rPr>
              <w:t>Saitoa</w:t>
            </w:r>
            <w:proofErr w:type="spellEnd"/>
            <w:r w:rsidRPr="00443A02">
              <w:rPr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hyperlink r:id="rId6" w:history="1">
              <w:r w:rsidRPr="00CF4A35">
                <w:rPr>
                  <w:rStyle w:val="a3"/>
                  <w:sz w:val="24"/>
                  <w:szCs w:val="24"/>
                  <w:lang w:val="en-US" w:eastAsia="en-US"/>
                </w:rPr>
                <w:t>http</w:t>
              </w:r>
              <w:r w:rsidRPr="00443A02">
                <w:rPr>
                  <w:rStyle w:val="a3"/>
                  <w:sz w:val="24"/>
                  <w:szCs w:val="24"/>
                  <w:lang w:val="en-US" w:eastAsia="en-US"/>
                </w:rPr>
                <w:t>://</w:t>
              </w:r>
              <w:r w:rsidRPr="00CF4A35">
                <w:rPr>
                  <w:rStyle w:val="a3"/>
                  <w:sz w:val="24"/>
                  <w:szCs w:val="24"/>
                  <w:lang w:val="en-US" w:eastAsia="en-US"/>
                </w:rPr>
                <w:t>www</w:t>
              </w:r>
              <w:r w:rsidRPr="00443A02">
                <w:rPr>
                  <w:rStyle w:val="a3"/>
                  <w:sz w:val="24"/>
                  <w:szCs w:val="24"/>
                  <w:lang w:val="en-US" w:eastAsia="en-US"/>
                </w:rPr>
                <w:t>.</w:t>
              </w:r>
              <w:r w:rsidRPr="00CF4A35">
                <w:rPr>
                  <w:rStyle w:val="a3"/>
                  <w:sz w:val="24"/>
                  <w:szCs w:val="24"/>
                  <w:lang w:val="en-US" w:eastAsia="en-US"/>
                </w:rPr>
                <w:t>sciencedirect</w:t>
              </w:r>
              <w:r w:rsidRPr="00443A02">
                <w:rPr>
                  <w:rStyle w:val="a3"/>
                  <w:sz w:val="24"/>
                  <w:szCs w:val="24"/>
                  <w:lang w:val="en-US" w:eastAsia="en-US"/>
                </w:rPr>
                <w:t>.</w:t>
              </w:r>
              <w:r w:rsidRPr="00CF4A35">
                <w:rPr>
                  <w:rStyle w:val="a3"/>
                  <w:sz w:val="24"/>
                  <w:szCs w:val="24"/>
                  <w:lang w:val="en-US" w:eastAsia="en-US"/>
                </w:rPr>
                <w:t>com</w:t>
              </w:r>
              <w:r w:rsidRPr="00443A02">
                <w:rPr>
                  <w:rStyle w:val="a3"/>
                  <w:sz w:val="24"/>
                  <w:szCs w:val="24"/>
                  <w:lang w:val="en-US" w:eastAsia="en-US"/>
                </w:rPr>
                <w:t>/</w:t>
              </w:r>
              <w:r w:rsidRPr="00CF4A35">
                <w:rPr>
                  <w:rStyle w:val="a3"/>
                  <w:sz w:val="24"/>
                  <w:szCs w:val="24"/>
                  <w:lang w:val="en-US" w:eastAsia="en-US"/>
                </w:rPr>
                <w:t>science</w:t>
              </w:r>
              <w:r w:rsidRPr="00443A02">
                <w:rPr>
                  <w:rStyle w:val="a3"/>
                  <w:sz w:val="24"/>
                  <w:szCs w:val="24"/>
                  <w:lang w:val="en-US" w:eastAsia="en-US"/>
                </w:rPr>
                <w:t>/</w:t>
              </w:r>
              <w:r w:rsidRPr="00CF4A35">
                <w:rPr>
                  <w:rStyle w:val="a3"/>
                  <w:sz w:val="24"/>
                  <w:szCs w:val="24"/>
                  <w:lang w:val="en-US" w:eastAsia="en-US"/>
                </w:rPr>
                <w:t>article</w:t>
              </w:r>
              <w:r w:rsidRPr="00443A02">
                <w:rPr>
                  <w:rStyle w:val="a3"/>
                  <w:sz w:val="24"/>
                  <w:szCs w:val="24"/>
                  <w:lang w:val="en-US" w:eastAsia="en-US"/>
                </w:rPr>
                <w:t>/</w:t>
              </w:r>
              <w:r w:rsidRPr="00CF4A35">
                <w:rPr>
                  <w:rStyle w:val="a3"/>
                  <w:sz w:val="24"/>
                  <w:szCs w:val="24"/>
                  <w:lang w:val="en-US" w:eastAsia="en-US"/>
                </w:rPr>
                <w:t>pii</w:t>
              </w:r>
              <w:r w:rsidRPr="00443A02">
                <w:rPr>
                  <w:rStyle w:val="a3"/>
                  <w:sz w:val="24"/>
                  <w:szCs w:val="24"/>
                  <w:lang w:val="en-US" w:eastAsia="en-US"/>
                </w:rPr>
                <w:t>/</w:t>
              </w:r>
              <w:r w:rsidRPr="00CF4A35">
                <w:rPr>
                  <w:rStyle w:val="a3"/>
                  <w:sz w:val="24"/>
                  <w:szCs w:val="24"/>
                  <w:lang w:val="en-US" w:eastAsia="en-US"/>
                </w:rPr>
                <w:t>S</w:t>
              </w:r>
              <w:r w:rsidRPr="00443A02">
                <w:rPr>
                  <w:rStyle w:val="a3"/>
                  <w:sz w:val="24"/>
                  <w:szCs w:val="24"/>
                  <w:lang w:val="en-US" w:eastAsia="en-US"/>
                </w:rPr>
                <w:t>004113451300866</w:t>
              </w:r>
              <w:r w:rsidRPr="00CF4A35">
                <w:rPr>
                  <w:rStyle w:val="a3"/>
                  <w:sz w:val="24"/>
                  <w:szCs w:val="24"/>
                  <w:lang w:val="en-US" w:eastAsia="en-US"/>
                </w:rPr>
                <w:t>X</w:t>
              </w:r>
            </w:hyperlink>
            <w:r w:rsidRPr="00443A02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="00A47F1E" w:rsidRPr="00A47F1E">
              <w:rPr>
                <w:color w:val="000000"/>
                <w:sz w:val="24"/>
                <w:szCs w:val="24"/>
                <w:lang w:val="en-US" w:eastAsia="en-US"/>
              </w:rPr>
              <w:t xml:space="preserve">; </w:t>
            </w:r>
          </w:p>
        </w:tc>
      </w:tr>
      <w:tr w:rsidR="00F61891" w:rsidTr="00443A02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Pr="00F61891" w:rsidRDefault="00443A0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Непрямое сравнение </w:t>
            </w:r>
          </w:p>
        </w:tc>
      </w:tr>
      <w:tr w:rsidR="00F61891" w:rsidTr="00443A02">
        <w:trPr>
          <w:trHeight w:val="157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443A0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8</w:t>
            </w:r>
          </w:p>
        </w:tc>
      </w:tr>
      <w:tr w:rsidR="00F61891" w:rsidTr="00443A02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Пациенты с ХПН терминальной </w:t>
            </w:r>
            <w:r w:rsidRPr="00F61891">
              <w:rPr>
                <w:sz w:val="24"/>
                <w:lang w:eastAsia="en-US"/>
              </w:rPr>
              <w:t xml:space="preserve">стадией, </w:t>
            </w:r>
            <w:r w:rsidRPr="00F61891">
              <w:rPr>
                <w:sz w:val="24"/>
                <w:szCs w:val="24"/>
                <w:lang w:eastAsia="en-US"/>
              </w:rPr>
              <w:t xml:space="preserve">множитель - </w:t>
            </w:r>
            <w:r w:rsidRPr="00F61891">
              <w:rPr>
                <w:sz w:val="24"/>
                <w:lang w:eastAsia="en-US"/>
              </w:rPr>
              <w:t>1</w:t>
            </w:r>
          </w:p>
        </w:tc>
      </w:tr>
      <w:tr w:rsidR="00F61891" w:rsidTr="00443A02">
        <w:trPr>
          <w:trHeight w:val="157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0035D4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443A0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8</w:t>
            </w:r>
          </w:p>
        </w:tc>
      </w:tr>
      <w:tr w:rsidR="00F61891" w:rsidTr="00443A02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I, C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 w:rsidP="00F61891">
            <w:pPr>
              <w:rPr>
                <w:b/>
                <w:color w:val="000000"/>
                <w:lang w:eastAsia="en-US"/>
              </w:rPr>
            </w:pPr>
            <w:r>
              <w:rPr>
                <w:sz w:val="24"/>
                <w:lang w:eastAsia="en-US"/>
              </w:rPr>
              <w:t xml:space="preserve">Трансплантация почки от живого </w:t>
            </w:r>
            <w:r w:rsidRPr="00715A44">
              <w:rPr>
                <w:sz w:val="24"/>
                <w:lang w:eastAsia="en-US"/>
              </w:rPr>
              <w:t xml:space="preserve"> донора.</w:t>
            </w:r>
            <w:r>
              <w:rPr>
                <w:sz w:val="24"/>
                <w:szCs w:val="24"/>
                <w:lang w:eastAsia="en-US"/>
              </w:rPr>
              <w:t xml:space="preserve"> Множитель –1</w:t>
            </w:r>
          </w:p>
        </w:tc>
      </w:tr>
      <w:tr w:rsidR="00F61891" w:rsidTr="00443A02">
        <w:trPr>
          <w:trHeight w:val="157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715A44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443A02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8</w:t>
            </w:r>
          </w:p>
        </w:tc>
      </w:tr>
      <w:tr w:rsidR="00F61891" w:rsidRPr="009E5EBF" w:rsidTr="00443A02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Pr="009E5EBF" w:rsidRDefault="00443A02" w:rsidP="00B762C7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443A02">
              <w:rPr>
                <w:color w:val="000000"/>
                <w:sz w:val="24"/>
                <w:szCs w:val="24"/>
                <w:lang w:eastAsia="en-US"/>
              </w:rPr>
              <w:t xml:space="preserve">Показатели выживаемости пациентов и трансплантата </w:t>
            </w:r>
            <w:r w:rsidR="00B762C7">
              <w:rPr>
                <w:color w:val="000000"/>
                <w:sz w:val="24"/>
                <w:szCs w:val="24"/>
                <w:lang w:eastAsia="en-US"/>
              </w:rPr>
              <w:t xml:space="preserve">от трупного донора по итогам </w:t>
            </w:r>
            <w:r w:rsidRPr="00443A02">
              <w:rPr>
                <w:color w:val="000000"/>
                <w:sz w:val="24"/>
                <w:szCs w:val="24"/>
                <w:lang w:eastAsia="en-US"/>
              </w:rPr>
              <w:t xml:space="preserve"> 1, 3 и 5 лет </w:t>
            </w:r>
            <w:r w:rsidR="00B762C7">
              <w:rPr>
                <w:color w:val="000000"/>
                <w:sz w:val="24"/>
                <w:szCs w:val="24"/>
                <w:lang w:eastAsia="en-US"/>
              </w:rPr>
              <w:t>с</w:t>
            </w:r>
            <w:r w:rsidRPr="00443A02">
              <w:rPr>
                <w:color w:val="000000"/>
                <w:sz w:val="24"/>
                <w:szCs w:val="24"/>
                <w:lang w:eastAsia="en-US"/>
              </w:rPr>
              <w:t xml:space="preserve"> 2001 по 2007 годы были 95,4%, 92,2%, 89,1% ( </w:t>
            </w:r>
            <w:proofErr w:type="gramStart"/>
            <w:r w:rsidRPr="00443A02">
              <w:rPr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 w:rsidRPr="00443A02">
              <w:rPr>
                <w:color w:val="000000"/>
                <w:sz w:val="24"/>
                <w:szCs w:val="24"/>
                <w:lang w:eastAsia="en-US"/>
              </w:rPr>
              <w:t xml:space="preserve">  = 945) и 89,2%, 83,7%, 77,8% ( п  = 919 ), соответственно.</w:t>
            </w:r>
            <w:r w:rsidR="00F61891" w:rsidRPr="009E5EB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F61891">
              <w:rPr>
                <w:color w:val="000000"/>
                <w:sz w:val="24"/>
                <w:szCs w:val="24"/>
                <w:lang w:eastAsia="en-US"/>
              </w:rPr>
              <w:t>Множитель</w:t>
            </w:r>
            <w:r w:rsidR="00F61891" w:rsidRPr="009E5EBF">
              <w:rPr>
                <w:color w:val="000000"/>
                <w:sz w:val="24"/>
                <w:szCs w:val="24"/>
                <w:lang w:eastAsia="en-US"/>
              </w:rPr>
              <w:t xml:space="preserve"> 1.</w:t>
            </w:r>
          </w:p>
        </w:tc>
      </w:tr>
      <w:tr w:rsidR="00F61891" w:rsidTr="00443A02">
        <w:trPr>
          <w:trHeight w:val="157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9E5EBF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9E5EBF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DE61B5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8</w:t>
            </w:r>
          </w:p>
        </w:tc>
      </w:tr>
      <w:tr w:rsidR="00B162D9" w:rsidTr="001145B3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</w:tr>
      <w:tr w:rsidR="00B162D9" w:rsidRPr="001145B3" w:rsidTr="001145B3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Pr="00B162D9" w:rsidRDefault="00B162D9" w:rsidP="001145B3">
            <w:pPr>
              <w:rPr>
                <w:color w:val="000000"/>
                <w:sz w:val="24"/>
                <w:szCs w:val="24"/>
                <w:highlight w:val="cyan"/>
                <w:lang w:val="en-US" w:eastAsia="en-US"/>
              </w:rPr>
            </w:pPr>
            <w:r w:rsidRPr="00B162D9">
              <w:rPr>
                <w:color w:val="000000"/>
                <w:sz w:val="24"/>
                <w:szCs w:val="24"/>
                <w:lang w:val="en-US" w:eastAsia="en-US"/>
              </w:rPr>
              <w:t xml:space="preserve">Non-heart beating organ donation: overview and future perspectives  Cyril Moers, 2006, </w:t>
            </w:r>
            <w:hyperlink r:id="rId7" w:history="1">
              <w:r w:rsidRPr="00CF4A35">
                <w:rPr>
                  <w:rStyle w:val="a3"/>
                  <w:sz w:val="24"/>
                  <w:szCs w:val="24"/>
                  <w:lang w:val="en-US" w:eastAsia="en-US"/>
                </w:rPr>
                <w:t>http</w:t>
              </w:r>
              <w:r w:rsidRPr="00B162D9">
                <w:rPr>
                  <w:rStyle w:val="a3"/>
                  <w:sz w:val="24"/>
                  <w:szCs w:val="24"/>
                  <w:lang w:val="en-US" w:eastAsia="en-US"/>
                </w:rPr>
                <w:t>://</w:t>
              </w:r>
              <w:r w:rsidRPr="00CF4A35">
                <w:rPr>
                  <w:rStyle w:val="a3"/>
                  <w:sz w:val="24"/>
                  <w:szCs w:val="24"/>
                  <w:lang w:val="en-US" w:eastAsia="en-US"/>
                </w:rPr>
                <w:t>onlinelibrary</w:t>
              </w:r>
              <w:r w:rsidRPr="00B162D9">
                <w:rPr>
                  <w:rStyle w:val="a3"/>
                  <w:sz w:val="24"/>
                  <w:szCs w:val="24"/>
                  <w:lang w:val="en-US" w:eastAsia="en-US"/>
                </w:rPr>
                <w:t>.</w:t>
              </w:r>
              <w:r w:rsidRPr="00CF4A35">
                <w:rPr>
                  <w:rStyle w:val="a3"/>
                  <w:sz w:val="24"/>
                  <w:szCs w:val="24"/>
                  <w:lang w:val="en-US" w:eastAsia="en-US"/>
                </w:rPr>
                <w:t>wiley</w:t>
              </w:r>
              <w:r w:rsidRPr="00B162D9">
                <w:rPr>
                  <w:rStyle w:val="a3"/>
                  <w:sz w:val="24"/>
                  <w:szCs w:val="24"/>
                  <w:lang w:val="en-US" w:eastAsia="en-US"/>
                </w:rPr>
                <w:t>.</w:t>
              </w:r>
              <w:r w:rsidRPr="00CF4A35">
                <w:rPr>
                  <w:rStyle w:val="a3"/>
                  <w:sz w:val="24"/>
                  <w:szCs w:val="24"/>
                  <w:lang w:val="en-US" w:eastAsia="en-US"/>
                </w:rPr>
                <w:t>com</w:t>
              </w:r>
              <w:r w:rsidRPr="00B162D9">
                <w:rPr>
                  <w:rStyle w:val="a3"/>
                  <w:sz w:val="24"/>
                  <w:szCs w:val="24"/>
                  <w:lang w:val="en-US" w:eastAsia="en-US"/>
                </w:rPr>
                <w:t>/</w:t>
              </w:r>
              <w:r w:rsidRPr="00CF4A35">
                <w:rPr>
                  <w:rStyle w:val="a3"/>
                  <w:sz w:val="24"/>
                  <w:szCs w:val="24"/>
                  <w:lang w:val="en-US" w:eastAsia="en-US"/>
                </w:rPr>
                <w:t>doi</w:t>
              </w:r>
              <w:r w:rsidRPr="00B162D9">
                <w:rPr>
                  <w:rStyle w:val="a3"/>
                  <w:sz w:val="24"/>
                  <w:szCs w:val="24"/>
                  <w:lang w:val="en-US" w:eastAsia="en-US"/>
                </w:rPr>
                <w:t>/10.1111/</w:t>
              </w:r>
              <w:r w:rsidRPr="00CF4A35">
                <w:rPr>
                  <w:rStyle w:val="a3"/>
                  <w:sz w:val="24"/>
                  <w:szCs w:val="24"/>
                  <w:lang w:val="en-US" w:eastAsia="en-US"/>
                </w:rPr>
                <w:t>j</w:t>
              </w:r>
              <w:r w:rsidRPr="00B162D9">
                <w:rPr>
                  <w:rStyle w:val="a3"/>
                  <w:sz w:val="24"/>
                  <w:szCs w:val="24"/>
                  <w:lang w:val="en-US" w:eastAsia="en-US"/>
                </w:rPr>
                <w:t>.1432-2277.2007.00455.</w:t>
              </w:r>
              <w:r w:rsidRPr="00CF4A35">
                <w:rPr>
                  <w:rStyle w:val="a3"/>
                  <w:sz w:val="24"/>
                  <w:szCs w:val="24"/>
                  <w:lang w:val="en-US" w:eastAsia="en-US"/>
                </w:rPr>
                <w:t>x</w:t>
              </w:r>
              <w:r w:rsidRPr="00B162D9">
                <w:rPr>
                  <w:rStyle w:val="a3"/>
                  <w:sz w:val="24"/>
                  <w:szCs w:val="24"/>
                  <w:lang w:val="en-US" w:eastAsia="en-US"/>
                </w:rPr>
                <w:t>/</w:t>
              </w:r>
              <w:r w:rsidRPr="00CF4A35">
                <w:rPr>
                  <w:rStyle w:val="a3"/>
                  <w:sz w:val="24"/>
                  <w:szCs w:val="24"/>
                  <w:lang w:val="en-US" w:eastAsia="en-US"/>
                </w:rPr>
                <w:t>pdf</w:t>
              </w:r>
            </w:hyperlink>
            <w:r w:rsidRPr="00B162D9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B162D9" w:rsidTr="001145B3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color w:val="000000"/>
                <w:sz w:val="24"/>
                <w:szCs w:val="24"/>
                <w:highlight w:val="cyan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Систематический обзор </w:t>
            </w:r>
          </w:p>
        </w:tc>
      </w:tr>
      <w:tr w:rsidR="00B162D9" w:rsidTr="001145B3">
        <w:trPr>
          <w:trHeight w:val="157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2D9" w:rsidRDefault="00B162D9" w:rsidP="001145B3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2D9" w:rsidRDefault="00B162D9" w:rsidP="001145B3">
            <w:pPr>
              <w:rPr>
                <w:sz w:val="24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b/>
                <w:color w:val="000000"/>
                <w:highlight w:val="cya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</w:t>
            </w:r>
          </w:p>
        </w:tc>
      </w:tr>
      <w:tr w:rsidR="00B162D9" w:rsidTr="001145B3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Пациенты с ХПН терминальной стадией. М</w:t>
            </w:r>
            <w:r>
              <w:rPr>
                <w:sz w:val="24"/>
                <w:szCs w:val="24"/>
                <w:lang w:eastAsia="en-US"/>
              </w:rPr>
              <w:t xml:space="preserve">ножитель - </w:t>
            </w:r>
            <w:r>
              <w:rPr>
                <w:sz w:val="24"/>
                <w:lang w:eastAsia="en-US"/>
              </w:rPr>
              <w:t>1</w:t>
            </w:r>
          </w:p>
        </w:tc>
      </w:tr>
      <w:tr w:rsidR="00B162D9" w:rsidTr="001145B3">
        <w:trPr>
          <w:trHeight w:val="157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2D9" w:rsidRDefault="00B162D9" w:rsidP="001145B3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2D9" w:rsidRPr="000035D4" w:rsidRDefault="00B162D9" w:rsidP="001145B3">
            <w:pPr>
              <w:rPr>
                <w:sz w:val="24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b/>
                <w:color w:val="000000"/>
                <w:highlight w:val="cya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</w:t>
            </w:r>
          </w:p>
        </w:tc>
      </w:tr>
      <w:tr w:rsidR="00B162D9" w:rsidTr="001145B3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I</w:t>
            </w:r>
            <w:r>
              <w:rPr>
                <w:sz w:val="24"/>
                <w:lang w:eastAsia="en-US"/>
              </w:rPr>
              <w:t xml:space="preserve">, </w:t>
            </w:r>
            <w:r>
              <w:rPr>
                <w:sz w:val="24"/>
                <w:lang w:val="en-US" w:eastAsia="en-US"/>
              </w:rPr>
              <w:t>C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rPr>
                <w:b/>
                <w:color w:val="000000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почки</w:t>
            </w:r>
            <w:r>
              <w:rPr>
                <w:sz w:val="24"/>
                <w:szCs w:val="24"/>
                <w:lang w:eastAsia="en-US"/>
              </w:rPr>
              <w:t>. Гемодиализ. Множитель –1.</w:t>
            </w:r>
          </w:p>
        </w:tc>
      </w:tr>
      <w:tr w:rsidR="00B162D9" w:rsidTr="001145B3">
        <w:trPr>
          <w:trHeight w:val="157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2D9" w:rsidRDefault="00B162D9" w:rsidP="001145B3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2D9" w:rsidRDefault="00B162D9" w:rsidP="001145B3">
            <w:pPr>
              <w:rPr>
                <w:sz w:val="24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b/>
                <w:color w:val="000000"/>
                <w:highlight w:val="cya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</w:t>
            </w:r>
          </w:p>
        </w:tc>
      </w:tr>
      <w:tr w:rsidR="00B162D9" w:rsidRPr="00A3344F" w:rsidTr="001145B3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Pr="00A3344F" w:rsidRDefault="00B162D9" w:rsidP="001145B3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Результаты после трансплантации почки от </w:t>
            </w:r>
            <w:proofErr w:type="spellStart"/>
            <w:r w:rsidRPr="00607D44">
              <w:rPr>
                <w:color w:val="000000"/>
                <w:sz w:val="24"/>
                <w:szCs w:val="24"/>
                <w:lang w:eastAsia="en-US"/>
              </w:rPr>
              <w:t>асистолическ</w:t>
            </w:r>
            <w:r>
              <w:rPr>
                <w:color w:val="000000"/>
                <w:sz w:val="24"/>
                <w:szCs w:val="24"/>
                <w:lang w:eastAsia="en-US"/>
              </w:rPr>
              <w:t>ого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607D44">
              <w:rPr>
                <w:color w:val="000000"/>
                <w:sz w:val="24"/>
                <w:szCs w:val="24"/>
                <w:lang w:eastAsia="en-US"/>
              </w:rPr>
              <w:t>донор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607D44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в нескольких центрах показали </w:t>
            </w:r>
            <w:r w:rsidRPr="00607D44">
              <w:rPr>
                <w:color w:val="000000"/>
                <w:sz w:val="24"/>
                <w:szCs w:val="24"/>
                <w:lang w:eastAsia="en-US"/>
              </w:rPr>
              <w:t xml:space="preserve">резкое отторжение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случалось от 14 до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66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%  а пятилетняя выживаемость трансплантата была </w:t>
            </w:r>
            <w:r w:rsidRPr="005E5C7A">
              <w:rPr>
                <w:color w:val="000000"/>
                <w:sz w:val="24"/>
                <w:szCs w:val="24"/>
                <w:lang w:eastAsia="en-US"/>
              </w:rPr>
              <w:t xml:space="preserve">54–84%.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Разница в отторжении в случаях трансплантации почки от донора после смерти мозга и </w:t>
            </w:r>
            <w:proofErr w:type="spellStart"/>
            <w:r w:rsidRPr="00607D44">
              <w:rPr>
                <w:color w:val="000000"/>
                <w:sz w:val="24"/>
                <w:szCs w:val="24"/>
                <w:lang w:eastAsia="en-US"/>
              </w:rPr>
              <w:t>асистолическ</w:t>
            </w:r>
            <w:r>
              <w:rPr>
                <w:color w:val="000000"/>
                <w:sz w:val="24"/>
                <w:szCs w:val="24"/>
                <w:lang w:eastAsia="en-US"/>
              </w:rPr>
              <w:t>ого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донора была незначительной.</w:t>
            </w:r>
            <w:r w:rsidR="001145B3">
              <w:rPr>
                <w:color w:val="000000"/>
                <w:sz w:val="24"/>
                <w:szCs w:val="24"/>
                <w:lang w:eastAsia="en-US"/>
              </w:rPr>
              <w:t xml:space="preserve"> Множитель</w:t>
            </w:r>
            <w:r w:rsidR="001145B3" w:rsidRPr="00A3344F">
              <w:rPr>
                <w:color w:val="000000"/>
                <w:sz w:val="24"/>
                <w:szCs w:val="24"/>
                <w:lang w:eastAsia="en-US"/>
              </w:rPr>
              <w:t xml:space="preserve"> 1.</w:t>
            </w:r>
          </w:p>
        </w:tc>
      </w:tr>
      <w:tr w:rsidR="00B162D9" w:rsidTr="001145B3">
        <w:trPr>
          <w:trHeight w:val="157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2D9" w:rsidRPr="00A3344F" w:rsidRDefault="00B162D9" w:rsidP="001145B3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2D9" w:rsidRPr="00A3344F" w:rsidRDefault="00B162D9" w:rsidP="001145B3">
            <w:pPr>
              <w:rPr>
                <w:sz w:val="24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2D9" w:rsidRDefault="00B162D9" w:rsidP="001145B3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</w:t>
            </w:r>
          </w:p>
        </w:tc>
      </w:tr>
      <w:tr w:rsidR="00F61891" w:rsidTr="00443A02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B162D9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</w:tr>
      <w:tr w:rsidR="00F61891" w:rsidRPr="001145B3" w:rsidTr="00B162D9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891" w:rsidRPr="00B162D9" w:rsidRDefault="00B162D9">
            <w:pPr>
              <w:rPr>
                <w:color w:val="000000"/>
                <w:sz w:val="24"/>
                <w:szCs w:val="24"/>
                <w:highlight w:val="cyan"/>
                <w:lang w:val="en-US" w:eastAsia="en-US"/>
              </w:rPr>
            </w:pPr>
            <w:r w:rsidRPr="00B162D9">
              <w:rPr>
                <w:color w:val="000000"/>
                <w:sz w:val="24"/>
                <w:szCs w:val="24"/>
                <w:lang w:val="en-US" w:eastAsia="en-US"/>
              </w:rPr>
              <w:t>Living-donor and Deceased-donor Renal Transplantation: Differences in Early Outc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ome--A Single-center Experience</w:t>
            </w:r>
            <w:r w:rsidRPr="00B162D9">
              <w:rPr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B162D9">
              <w:rPr>
                <w:color w:val="000000"/>
                <w:sz w:val="24"/>
                <w:szCs w:val="24"/>
                <w:lang w:val="en-US" w:eastAsia="en-US"/>
              </w:rPr>
              <w:t>Guimarães</w:t>
            </w:r>
            <w:proofErr w:type="spellEnd"/>
            <w:r w:rsidRPr="00B162D9">
              <w:rPr>
                <w:color w:val="000000"/>
                <w:sz w:val="24"/>
                <w:szCs w:val="24"/>
                <w:lang w:val="en-US" w:eastAsia="en-US"/>
              </w:rPr>
              <w:t xml:space="preserve"> J1,2015 </w:t>
            </w:r>
            <w:hyperlink r:id="rId8" w:history="1">
              <w:r w:rsidRPr="00CF4A35">
                <w:rPr>
                  <w:rStyle w:val="a3"/>
                  <w:sz w:val="24"/>
                  <w:szCs w:val="24"/>
                  <w:lang w:val="en-US" w:eastAsia="en-US"/>
                </w:rPr>
                <w:t>http://www.ncbi.nlm.nih.</w:t>
              </w:r>
              <w:r w:rsidRPr="00CF4A35">
                <w:rPr>
                  <w:rStyle w:val="a3"/>
                  <w:sz w:val="24"/>
                  <w:szCs w:val="24"/>
                  <w:lang w:val="en-US" w:eastAsia="en-US"/>
                </w:rPr>
                <w:t>g</w:t>
              </w:r>
              <w:r w:rsidRPr="00CF4A35">
                <w:rPr>
                  <w:rStyle w:val="a3"/>
                  <w:sz w:val="24"/>
                  <w:szCs w:val="24"/>
                  <w:lang w:val="en-US" w:eastAsia="en-US"/>
                </w:rPr>
                <w:t>ov/pubmed/26036494</w:t>
              </w:r>
            </w:hyperlink>
            <w:r w:rsidRPr="00B162D9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F61891" w:rsidTr="005E69CC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891" w:rsidRDefault="00F250D4">
            <w:pPr>
              <w:jc w:val="center"/>
              <w:rPr>
                <w:color w:val="000000"/>
                <w:sz w:val="24"/>
                <w:szCs w:val="24"/>
                <w:highlight w:val="cyan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Ретроспективное исследование</w:t>
            </w:r>
          </w:p>
        </w:tc>
      </w:tr>
      <w:tr w:rsidR="00F61891" w:rsidTr="00443A02">
        <w:trPr>
          <w:trHeight w:val="157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250D4">
            <w:pPr>
              <w:jc w:val="center"/>
              <w:rPr>
                <w:b/>
                <w:color w:val="000000"/>
                <w:highlight w:val="cya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</w:tr>
      <w:tr w:rsidR="00F61891" w:rsidTr="00443A02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Пациенты с ХПН терминальной стадией. М</w:t>
            </w:r>
            <w:r>
              <w:rPr>
                <w:sz w:val="24"/>
                <w:szCs w:val="24"/>
                <w:lang w:eastAsia="en-US"/>
              </w:rPr>
              <w:t xml:space="preserve">ножитель - </w:t>
            </w:r>
            <w:r>
              <w:rPr>
                <w:sz w:val="24"/>
                <w:lang w:eastAsia="en-US"/>
              </w:rPr>
              <w:t>1</w:t>
            </w:r>
          </w:p>
        </w:tc>
      </w:tr>
      <w:tr w:rsidR="00F61891" w:rsidTr="00443A02">
        <w:trPr>
          <w:trHeight w:val="157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0035D4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250D4">
            <w:pPr>
              <w:jc w:val="center"/>
              <w:rPr>
                <w:b/>
                <w:color w:val="000000"/>
                <w:highlight w:val="cya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</w:tr>
      <w:tr w:rsidR="00F61891" w:rsidRPr="00F250D4" w:rsidTr="00443A02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I</w:t>
            </w:r>
            <w:r>
              <w:rPr>
                <w:sz w:val="24"/>
                <w:lang w:eastAsia="en-US"/>
              </w:rPr>
              <w:t xml:space="preserve">, </w:t>
            </w:r>
            <w:r>
              <w:rPr>
                <w:sz w:val="24"/>
                <w:lang w:val="en-US" w:eastAsia="en-US"/>
              </w:rPr>
              <w:t>C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Pr="00F250D4" w:rsidRDefault="00F250D4" w:rsidP="00F250D4">
            <w:pPr>
              <w:rPr>
                <w:b/>
                <w:color w:val="000000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от кадавра (</w:t>
            </w:r>
            <w:r w:rsidRPr="00F250D4">
              <w:rPr>
                <w:sz w:val="24"/>
                <w:lang w:val="en-US" w:eastAsia="en-US"/>
              </w:rPr>
              <w:t>CDRT</w:t>
            </w:r>
            <w:r>
              <w:rPr>
                <w:sz w:val="24"/>
                <w:lang w:eastAsia="en-US"/>
              </w:rPr>
              <w:t>). Трансплантация</w:t>
            </w:r>
            <w:r w:rsidRPr="00F250D4">
              <w:rPr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от</w:t>
            </w:r>
            <w:r w:rsidRPr="00F250D4">
              <w:rPr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живого</w:t>
            </w:r>
            <w:r w:rsidRPr="00F250D4">
              <w:rPr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донора</w:t>
            </w:r>
            <w:r w:rsidRPr="00F250D4">
              <w:rPr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(</w:t>
            </w:r>
            <w:r w:rsidRPr="00F250D4">
              <w:rPr>
                <w:sz w:val="24"/>
                <w:lang w:val="en-US" w:eastAsia="en-US"/>
              </w:rPr>
              <w:t>LDRT</w:t>
            </w:r>
            <w:r>
              <w:rPr>
                <w:sz w:val="24"/>
                <w:lang w:eastAsia="en-US"/>
              </w:rPr>
              <w:t>)</w:t>
            </w:r>
            <w:r w:rsidRPr="00F250D4">
              <w:rPr>
                <w:sz w:val="24"/>
                <w:lang w:eastAsia="en-US"/>
              </w:rPr>
              <w:t xml:space="preserve">. </w:t>
            </w:r>
            <w:r w:rsidR="00F61891">
              <w:rPr>
                <w:sz w:val="24"/>
                <w:szCs w:val="24"/>
                <w:lang w:eastAsia="en-US"/>
              </w:rPr>
              <w:t>Множитель</w:t>
            </w:r>
            <w:r w:rsidR="00F61891" w:rsidRPr="00F250D4">
              <w:rPr>
                <w:sz w:val="24"/>
                <w:szCs w:val="24"/>
                <w:lang w:eastAsia="en-US"/>
              </w:rPr>
              <w:t xml:space="preserve"> –1.</w:t>
            </w:r>
          </w:p>
        </w:tc>
      </w:tr>
      <w:tr w:rsidR="00F61891" w:rsidTr="00443A02">
        <w:trPr>
          <w:trHeight w:val="157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F250D4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F250D4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DE61B5">
            <w:pPr>
              <w:jc w:val="center"/>
              <w:rPr>
                <w:b/>
                <w:color w:val="000000"/>
                <w:highlight w:val="cya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</w:tr>
      <w:tr w:rsidR="00F61891" w:rsidRPr="00A3344F" w:rsidTr="00443A02">
        <w:trPr>
          <w:trHeight w:val="158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Pr="00A3344F" w:rsidRDefault="00DE61B5" w:rsidP="00DE61B5">
            <w:pPr>
              <w:rPr>
                <w:color w:val="000000"/>
                <w:sz w:val="24"/>
                <w:szCs w:val="24"/>
                <w:lang w:eastAsia="en-US"/>
              </w:rPr>
            </w:pPr>
            <w:r w:rsidRPr="00DE61B5">
              <w:rPr>
                <w:sz w:val="24"/>
                <w:lang w:eastAsia="en-US"/>
              </w:rPr>
              <w:t>Были обнаружены с</w:t>
            </w:r>
            <w:r w:rsidRPr="00DE61B5">
              <w:rPr>
                <w:sz w:val="24"/>
                <w:lang w:eastAsia="en-US"/>
              </w:rPr>
              <w:t xml:space="preserve">ущественные различия в возникновении ранних осложнений, за исключением </w:t>
            </w:r>
            <w:r w:rsidRPr="00DE61B5">
              <w:rPr>
                <w:sz w:val="24"/>
                <w:lang w:eastAsia="en-US"/>
              </w:rPr>
              <w:t>неврологических и респираторных</w:t>
            </w:r>
            <w:r w:rsidRPr="00DE61B5">
              <w:rPr>
                <w:sz w:val="24"/>
                <w:lang w:eastAsia="en-US"/>
              </w:rPr>
              <w:t>.</w:t>
            </w:r>
            <w:r w:rsidRPr="00DE61B5">
              <w:rPr>
                <w:sz w:val="24"/>
                <w:lang w:eastAsia="en-US"/>
              </w:rPr>
              <w:t> П</w:t>
            </w:r>
            <w:r w:rsidRPr="00DE61B5">
              <w:rPr>
                <w:sz w:val="24"/>
                <w:lang w:eastAsia="en-US"/>
              </w:rPr>
              <w:t>ациенты CDRT имели бол</w:t>
            </w:r>
            <w:r w:rsidRPr="00DE61B5">
              <w:rPr>
                <w:sz w:val="24"/>
                <w:lang w:eastAsia="en-US"/>
              </w:rPr>
              <w:t>ьше</w:t>
            </w:r>
            <w:r w:rsidRPr="00DE61B5">
              <w:rPr>
                <w:sz w:val="24"/>
                <w:lang w:eastAsia="en-US"/>
              </w:rPr>
              <w:t xml:space="preserve"> послеоперационны</w:t>
            </w:r>
            <w:r w:rsidRPr="00DE61B5">
              <w:rPr>
                <w:sz w:val="24"/>
                <w:lang w:eastAsia="en-US"/>
              </w:rPr>
              <w:t>х</w:t>
            </w:r>
            <w:r w:rsidRPr="00DE61B5">
              <w:rPr>
                <w:sz w:val="24"/>
                <w:lang w:eastAsia="en-US"/>
              </w:rPr>
              <w:t xml:space="preserve"> осложнени</w:t>
            </w:r>
            <w:r w:rsidRPr="00DE61B5">
              <w:rPr>
                <w:sz w:val="24"/>
                <w:lang w:eastAsia="en-US"/>
              </w:rPr>
              <w:t>й</w:t>
            </w:r>
            <w:r w:rsidRPr="00DE61B5">
              <w:rPr>
                <w:sz w:val="24"/>
                <w:lang w:eastAsia="en-US"/>
              </w:rPr>
              <w:t xml:space="preserve"> во время пребывания в стационаре</w:t>
            </w:r>
            <w:r w:rsidRPr="00DE61B5">
              <w:rPr>
                <w:sz w:val="24"/>
                <w:lang w:eastAsia="en-US"/>
              </w:rPr>
              <w:t xml:space="preserve">. Различий в плане повторных </w:t>
            </w:r>
            <w:r w:rsidRPr="00DE61B5">
              <w:rPr>
                <w:sz w:val="24"/>
                <w:lang w:eastAsia="en-US"/>
              </w:rPr>
              <w:lastRenderedPageBreak/>
              <w:t>вмешательств не было.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F61891" w:rsidTr="00443A02">
        <w:trPr>
          <w:trHeight w:val="157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A3344F" w:rsidRDefault="00F61891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91" w:rsidRPr="00A3344F" w:rsidRDefault="00F61891">
            <w:pPr>
              <w:rPr>
                <w:sz w:val="24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F61891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91" w:rsidRDefault="00DE61B5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  <w:bookmarkStart w:id="3" w:name="Таблица11_результ_порог_балла_клинич_эфф"/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№11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Результаты порогового значения балла клинической эффективности</w:t>
      </w:r>
    </w:p>
    <w:bookmarkEnd w:id="3"/>
    <w:p w:rsidR="000035D4" w:rsidRDefault="000035D4" w:rsidP="000035D4">
      <w:pPr>
        <w:ind w:firstLine="567"/>
        <w:jc w:val="center"/>
        <w:rPr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3"/>
        <w:gridCol w:w="2787"/>
        <w:gridCol w:w="2083"/>
        <w:gridCol w:w="2368"/>
      </w:tblGrid>
      <w:tr w:rsidR="000035D4" w:rsidTr="00A671C9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center"/>
              <w:rPr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1.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Номера исследований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Баллы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3.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Медианный балл</w:t>
            </w:r>
          </w:p>
        </w:tc>
      </w:tr>
      <w:tr w:rsidR="000035D4" w:rsidTr="00A671C9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P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A671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1;2;3</w:t>
            </w:r>
            <w:r w:rsidR="00DE61B5">
              <w:rPr>
                <w:lang w:eastAsia="en-US"/>
              </w:rPr>
              <w:t>;4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DE61B5" w:rsidP="00A671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6;8</w:t>
            </w:r>
            <w:r w:rsidR="00A671C9">
              <w:rPr>
                <w:lang w:eastAsia="en-US"/>
              </w:rPr>
              <w:t>;9</w:t>
            </w:r>
            <w:r>
              <w:rPr>
                <w:lang w:eastAsia="en-US"/>
              </w:rPr>
              <w:t>;3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DE61B5" w:rsidP="00DE61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A671C9" w:rsidTr="00A671C9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C9" w:rsidRDefault="00A671C9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I, C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C9" w:rsidRDefault="00A671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1;2;3</w:t>
            </w:r>
            <w:r w:rsidR="00DE61B5">
              <w:rPr>
                <w:lang w:eastAsia="en-US"/>
              </w:rPr>
              <w:t>;4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C9" w:rsidRDefault="00DE61B5" w:rsidP="00A671C9">
            <w:pPr>
              <w:jc w:val="center"/>
            </w:pPr>
            <w:r>
              <w:rPr>
                <w:lang w:eastAsia="en-US"/>
              </w:rPr>
              <w:t>6;8;9;3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C9" w:rsidRDefault="00DE61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A671C9" w:rsidTr="00A671C9"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C9" w:rsidRDefault="00A671C9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val="en-US" w:eastAsia="en-US"/>
              </w:rPr>
              <w:t>O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C9" w:rsidRDefault="00A671C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1;2;3</w:t>
            </w:r>
            <w:r w:rsidR="00DE61B5">
              <w:rPr>
                <w:lang w:eastAsia="en-US"/>
              </w:rPr>
              <w:t>;4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C9" w:rsidRDefault="00DE61B5" w:rsidP="00A671C9">
            <w:pPr>
              <w:jc w:val="center"/>
            </w:pPr>
            <w:r>
              <w:rPr>
                <w:lang w:eastAsia="en-US"/>
              </w:rPr>
              <w:t>6;8;9;3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C9" w:rsidRDefault="00DE61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0035D4" w:rsidTr="00A671C9">
        <w:tc>
          <w:tcPr>
            <w:tcW w:w="7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4"/>
                <w:lang w:eastAsia="en-US"/>
              </w:rPr>
              <w:t>Итого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DE61B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</w:tr>
    </w:tbl>
    <w:p w:rsidR="000035D4" w:rsidRDefault="000035D4" w:rsidP="000035D4"/>
    <w:tbl>
      <w:tblPr>
        <w:tblW w:w="0" w:type="auto"/>
        <w:tblInd w:w="-5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6"/>
        <w:gridCol w:w="2977"/>
        <w:gridCol w:w="1418"/>
        <w:gridCol w:w="5210"/>
      </w:tblGrid>
      <w:tr w:rsidR="007E1030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bookmarkStart w:id="4" w:name="Таблица14_результ_порог_балла_соц_значим"/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2</w:t>
            </w:r>
          </w:p>
        </w:tc>
      </w:tr>
      <w:tr w:rsidR="007E1030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t>Номер исследования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1</w:t>
            </w:r>
          </w:p>
        </w:tc>
      </w:tr>
      <w:tr w:rsidR="007E1030" w:rsidRPr="001145B3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7E1030" w:rsidP="00B53EA2">
            <w:pPr>
              <w:pStyle w:val="a4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326633" w:rsidP="00326633">
            <w:r w:rsidRPr="00345A13">
              <w:rPr>
                <w:color w:val="000000"/>
                <w:sz w:val="24"/>
                <w:szCs w:val="24"/>
                <w:lang w:val="en-US" w:eastAsia="en-US"/>
              </w:rPr>
              <w:t>Kidney transplantation outcomes from expanded criteria donors, standard criteria donors or living donors older than 60 years.</w:t>
            </w:r>
            <w:r w:rsidRPr="00345A13">
              <w:rPr>
                <w:lang w:val="en-US"/>
              </w:rPr>
              <w:t xml:space="preserve"> </w:t>
            </w:r>
            <w:proofErr w:type="spellStart"/>
            <w:r w:rsidRPr="00345A13">
              <w:rPr>
                <w:color w:val="000000"/>
                <w:sz w:val="24"/>
                <w:szCs w:val="24"/>
                <w:lang w:val="en-US" w:eastAsia="en-US"/>
              </w:rPr>
              <w:t>Lionaki</w:t>
            </w:r>
            <w:proofErr w:type="spellEnd"/>
            <w:r w:rsidRPr="00345A13">
              <w:rPr>
                <w:color w:val="000000"/>
                <w:sz w:val="24"/>
                <w:szCs w:val="24"/>
                <w:lang w:val="en-US" w:eastAsia="en-US"/>
              </w:rPr>
              <w:t xml:space="preserve"> S1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hyperlink r:id="rId9" w:history="1">
              <w:r w:rsidRPr="008B4C70">
                <w:rPr>
                  <w:rStyle w:val="a3"/>
                  <w:sz w:val="24"/>
                  <w:szCs w:val="24"/>
                  <w:lang w:val="en-US" w:eastAsia="en-US"/>
                </w:rPr>
                <w:t>http://www.ncbi.nlm.nih.gov/pubmed/24456131</w:t>
              </w:r>
            </w:hyperlink>
          </w:p>
        </w:tc>
      </w:tr>
      <w:tr w:rsidR="007E1030" w:rsidTr="00B53EA2">
        <w:trPr>
          <w:cantSplit/>
          <w:trHeight w:val="260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t>Качество исследования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t>Описание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326633" w:rsidP="00B53EA2">
            <w:pPr>
              <w:pStyle w:val="a6"/>
              <w:jc w:val="center"/>
            </w:pPr>
            <w:r>
              <w:rPr>
                <w:lang w:eastAsia="en-US"/>
              </w:rPr>
              <w:t xml:space="preserve">Было проведено </w:t>
            </w:r>
            <w:r w:rsidRPr="00E60837">
              <w:rPr>
                <w:lang w:eastAsia="en-US"/>
              </w:rPr>
              <w:t xml:space="preserve">142 (25.1%) </w:t>
            </w:r>
            <w:r>
              <w:rPr>
                <w:lang w:eastAsia="en-US"/>
              </w:rPr>
              <w:t xml:space="preserve">трансплантаций </w:t>
            </w:r>
            <w:r w:rsidRPr="004825E8">
              <w:rPr>
                <w:lang w:val="en-US" w:eastAsia="en-US"/>
              </w:rPr>
              <w:t>ECD</w:t>
            </w:r>
            <w:r w:rsidRPr="00E60837">
              <w:rPr>
                <w:lang w:eastAsia="en-US"/>
              </w:rPr>
              <w:t xml:space="preserve">, 192 (33.98%) </w:t>
            </w:r>
            <w:r>
              <w:rPr>
                <w:lang w:eastAsia="en-US"/>
              </w:rPr>
              <w:t xml:space="preserve">- </w:t>
            </w:r>
            <w:r w:rsidRPr="004825E8">
              <w:rPr>
                <w:lang w:val="en-US" w:eastAsia="en-US"/>
              </w:rPr>
              <w:t>SCD</w:t>
            </w:r>
            <w:r w:rsidRPr="00E60837">
              <w:rPr>
                <w:lang w:eastAsia="en-US"/>
              </w:rPr>
              <w:t xml:space="preserve"> </w:t>
            </w:r>
            <w:r w:rsidRPr="004825E8">
              <w:rPr>
                <w:lang w:val="en-US" w:eastAsia="en-US"/>
              </w:rPr>
              <w:t>and</w:t>
            </w:r>
            <w:r w:rsidRPr="00E60837">
              <w:rPr>
                <w:lang w:eastAsia="en-US"/>
              </w:rPr>
              <w:t xml:space="preserve"> 96 (16.99%) </w:t>
            </w:r>
            <w:r w:rsidRPr="004825E8">
              <w:rPr>
                <w:lang w:val="en-US" w:eastAsia="en-US"/>
              </w:rPr>
              <w:t>LDs</w:t>
            </w:r>
            <w:r w:rsidRPr="00E6083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старше 60 лет. Результаты выживаемости пациента и сохранности почечного органа не отличались во всех группах. Результаты почечного функционирования не отличались у 1 и 3 группы, тогда как в группах 1 и 2 они были незначительно ниже. </w:t>
            </w:r>
            <w:r w:rsidRPr="00E6083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Множитель</w:t>
            </w:r>
            <w:r w:rsidRPr="00E60837">
              <w:rPr>
                <w:lang w:eastAsia="en-US"/>
              </w:rPr>
              <w:t xml:space="preserve"> 1.</w:t>
            </w:r>
          </w:p>
        </w:tc>
      </w:tr>
      <w:tr w:rsidR="007E1030" w:rsidTr="00B53EA2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7E1030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7E1030" w:rsidP="00B53EA2">
            <w:pPr>
              <w:pStyle w:val="a4"/>
              <w:jc w:val="center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326633" w:rsidP="00B53EA2">
            <w:pPr>
              <w:pStyle w:val="a4"/>
              <w:jc w:val="center"/>
            </w:pPr>
            <w:r>
              <w:t>4</w:t>
            </w:r>
          </w:p>
        </w:tc>
      </w:tr>
      <w:tr w:rsidR="007E1030" w:rsidTr="00B53EA2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t>описание, множитель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7E1030" w:rsidP="00B53EA2">
            <w:pPr>
              <w:pStyle w:val="a4"/>
              <w:tabs>
                <w:tab w:val="left" w:pos="280"/>
              </w:tabs>
              <w:jc w:val="center"/>
            </w:pPr>
            <w:r>
              <w:rPr>
                <w:lang w:eastAsia="en-US"/>
              </w:rPr>
              <w:t>Пациенты с ХПН терминальной стадией. Множитель - 1</w:t>
            </w:r>
          </w:p>
        </w:tc>
      </w:tr>
      <w:tr w:rsidR="007E1030" w:rsidTr="00B53EA2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7E1030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7E1030" w:rsidP="00B53EA2">
            <w:pPr>
              <w:pStyle w:val="a4"/>
              <w:jc w:val="center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326633" w:rsidP="00B53EA2">
            <w:pPr>
              <w:pStyle w:val="a4"/>
              <w:jc w:val="center"/>
            </w:pPr>
            <w:r>
              <w:t>4</w:t>
            </w:r>
          </w:p>
        </w:tc>
      </w:tr>
      <w:tr w:rsidR="007E1030" w:rsidTr="00B53EA2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t>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t>описание, множитель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6633" w:rsidRDefault="00326633" w:rsidP="0032663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почки от кадавра расширенного критерия отбора пациента</w:t>
            </w:r>
            <w:r w:rsidRPr="00E60837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(</w:t>
            </w:r>
            <w:r w:rsidRPr="004825E8">
              <w:rPr>
                <w:color w:val="000000"/>
                <w:sz w:val="24"/>
                <w:szCs w:val="24"/>
                <w:lang w:val="en-US" w:eastAsia="en-US"/>
              </w:rPr>
              <w:t>ECD</w:t>
            </w:r>
            <w:r>
              <w:rPr>
                <w:color w:val="000000"/>
                <w:sz w:val="24"/>
                <w:szCs w:val="24"/>
                <w:lang w:eastAsia="en-US"/>
              </w:rPr>
              <w:t>)</w:t>
            </w:r>
            <w:r>
              <w:rPr>
                <w:sz w:val="24"/>
                <w:lang w:eastAsia="en-US"/>
              </w:rPr>
              <w:t>. Трансплантация почки от кадавра стандартного критерия отбора пациента</w:t>
            </w:r>
            <w:r w:rsidRPr="00E60837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(</w:t>
            </w:r>
            <w:r w:rsidRPr="004825E8">
              <w:rPr>
                <w:color w:val="000000"/>
                <w:sz w:val="24"/>
                <w:szCs w:val="24"/>
                <w:lang w:val="en-US" w:eastAsia="en-US"/>
              </w:rPr>
              <w:t>SCD</w:t>
            </w:r>
            <w:r>
              <w:rPr>
                <w:color w:val="000000"/>
                <w:sz w:val="24"/>
                <w:szCs w:val="24"/>
                <w:lang w:eastAsia="en-US"/>
              </w:rPr>
              <w:t>)</w:t>
            </w:r>
            <w:r>
              <w:rPr>
                <w:sz w:val="24"/>
                <w:lang w:eastAsia="en-US"/>
              </w:rPr>
              <w:t>. Трансплантация почки от живого</w:t>
            </w:r>
            <w:r w:rsidRPr="00715A44">
              <w:rPr>
                <w:sz w:val="24"/>
                <w:lang w:eastAsia="en-US"/>
              </w:rPr>
              <w:t xml:space="preserve"> донора</w:t>
            </w:r>
            <w:r>
              <w:rPr>
                <w:sz w:val="24"/>
                <w:lang w:eastAsia="en-US"/>
              </w:rPr>
              <w:t xml:space="preserve"> (</w:t>
            </w:r>
            <w:r w:rsidRPr="004825E8">
              <w:rPr>
                <w:color w:val="000000"/>
                <w:sz w:val="24"/>
                <w:szCs w:val="24"/>
                <w:lang w:val="en-US" w:eastAsia="en-US"/>
              </w:rPr>
              <w:t>LDs</w:t>
            </w:r>
            <w:r>
              <w:rPr>
                <w:color w:val="000000"/>
                <w:sz w:val="24"/>
                <w:szCs w:val="24"/>
                <w:lang w:eastAsia="en-US"/>
              </w:rPr>
              <w:t>)</w:t>
            </w:r>
            <w:r w:rsidRPr="00715A44">
              <w:rPr>
                <w:sz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7E1030" w:rsidRPr="0042423F" w:rsidRDefault="00326633" w:rsidP="00326633">
            <w:pPr>
              <w:pStyle w:val="a4"/>
              <w:jc w:val="center"/>
            </w:pPr>
            <w:r>
              <w:rPr>
                <w:lang w:eastAsia="en-US"/>
              </w:rPr>
              <w:t>Множитель –1</w:t>
            </w:r>
          </w:p>
        </w:tc>
      </w:tr>
      <w:tr w:rsidR="007E1030" w:rsidTr="00B53EA2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7E1030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7E1030" w:rsidP="00B53EA2">
            <w:pPr>
              <w:pStyle w:val="a4"/>
              <w:jc w:val="center"/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326633" w:rsidP="00B53EA2">
            <w:pPr>
              <w:pStyle w:val="a4"/>
              <w:jc w:val="center"/>
            </w:pPr>
            <w:r>
              <w:t>4</w:t>
            </w:r>
          </w:p>
        </w:tc>
      </w:tr>
      <w:tr w:rsidR="007E1030" w:rsidTr="00B53EA2">
        <w:trPr>
          <w:cantSplit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1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2</w:t>
            </w:r>
          </w:p>
        </w:tc>
      </w:tr>
      <w:tr w:rsidR="007E1030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Номер исследования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2</w:t>
            </w:r>
          </w:p>
        </w:tc>
      </w:tr>
      <w:tr w:rsidR="007E1030" w:rsidRPr="001145B3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326633" w:rsidP="00350495">
            <w:pPr>
              <w:pStyle w:val="a4"/>
              <w:spacing w:after="0"/>
              <w:jc w:val="center"/>
              <w:rPr>
                <w:color w:val="auto"/>
                <w:lang w:val="en-US"/>
              </w:rPr>
            </w:pPr>
            <w:r w:rsidRPr="00B162D9">
              <w:rPr>
                <w:lang w:val="en-US" w:eastAsia="en-US"/>
              </w:rPr>
              <w:t>Living-donor and Deceased-donor Renal Transplantation: Differences in Early Outc</w:t>
            </w:r>
            <w:r>
              <w:rPr>
                <w:lang w:val="en-US" w:eastAsia="en-US"/>
              </w:rPr>
              <w:t>ome--A Single-center Experience</w:t>
            </w:r>
            <w:r w:rsidRPr="00B162D9">
              <w:rPr>
                <w:lang w:val="en-US" w:eastAsia="en-US"/>
              </w:rPr>
              <w:t xml:space="preserve">, </w:t>
            </w:r>
            <w:proofErr w:type="spellStart"/>
            <w:r w:rsidRPr="00B162D9">
              <w:rPr>
                <w:lang w:val="en-US" w:eastAsia="en-US"/>
              </w:rPr>
              <w:t>Guimarães</w:t>
            </w:r>
            <w:proofErr w:type="spellEnd"/>
            <w:r w:rsidRPr="00B162D9">
              <w:rPr>
                <w:lang w:val="en-US" w:eastAsia="en-US"/>
              </w:rPr>
              <w:t xml:space="preserve"> J1,2015 </w:t>
            </w:r>
            <w:hyperlink r:id="rId10" w:history="1">
              <w:r w:rsidRPr="00CF4A35">
                <w:rPr>
                  <w:rStyle w:val="a3"/>
                  <w:lang w:val="en-US" w:eastAsia="en-US"/>
                </w:rPr>
                <w:t>http://www.ncbi.nlm.nih.gov/pubmed/26036494</w:t>
              </w:r>
            </w:hyperlink>
          </w:p>
        </w:tc>
      </w:tr>
      <w:tr w:rsidR="007E1030" w:rsidTr="00B53EA2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Качество исследования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Описание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326633" w:rsidP="00350495">
            <w:pPr>
              <w:pStyle w:val="a4"/>
              <w:jc w:val="center"/>
              <w:rPr>
                <w:color w:val="auto"/>
              </w:rPr>
            </w:pPr>
            <w:r w:rsidRPr="00DE61B5">
              <w:rPr>
                <w:color w:val="auto"/>
                <w:szCs w:val="28"/>
                <w:lang w:eastAsia="en-US"/>
              </w:rPr>
              <w:t>Были обнаружены существенные различия в возникновении ранних осложнений, за исключением неврологических и респираторных. Пациенты CDRT имели больше послеоперационных осложнений во время пребывания в стационаре. Различий в плане повторных вмешательств не было.</w:t>
            </w:r>
          </w:p>
        </w:tc>
      </w:tr>
      <w:tr w:rsidR="007E1030" w:rsidTr="00B53EA2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7E1030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326633" w:rsidP="00B53EA2">
            <w:pPr>
              <w:pStyle w:val="a4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</w:tr>
      <w:tr w:rsidR="007E1030" w:rsidTr="00B53EA2">
        <w:trPr>
          <w:cantSplit/>
          <w:trHeight w:val="158"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P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описание, множитель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326633" w:rsidP="00B53EA2">
            <w:pPr>
              <w:pStyle w:val="a4"/>
              <w:tabs>
                <w:tab w:val="left" w:pos="280"/>
              </w:tabs>
              <w:jc w:val="center"/>
              <w:rPr>
                <w:color w:val="auto"/>
              </w:rPr>
            </w:pPr>
            <w:r>
              <w:rPr>
                <w:lang w:eastAsia="en-US"/>
              </w:rPr>
              <w:t>Пациенты с ХПН терминальной стадией. Множитель - 1</w:t>
            </w:r>
          </w:p>
        </w:tc>
      </w:tr>
      <w:tr w:rsidR="007E1030" w:rsidTr="00B53EA2">
        <w:trPr>
          <w:cantSplit/>
          <w:trHeight w:val="157"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7E1030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326633" w:rsidP="00B53EA2">
            <w:pPr>
              <w:pStyle w:val="a4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</w:tr>
      <w:tr w:rsidR="007E1030" w:rsidTr="00B53EA2">
        <w:trPr>
          <w:cantSplit/>
          <w:trHeight w:val="158"/>
        </w:trPr>
        <w:tc>
          <w:tcPr>
            <w:tcW w:w="5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9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 xml:space="preserve"> C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описание, множитель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326633" w:rsidP="00B53EA2">
            <w:pPr>
              <w:pStyle w:val="a4"/>
              <w:jc w:val="center"/>
              <w:rPr>
                <w:color w:val="auto"/>
              </w:rPr>
            </w:pPr>
            <w:r>
              <w:rPr>
                <w:lang w:eastAsia="en-US"/>
              </w:rPr>
              <w:t>Трансплантация от кадавра (</w:t>
            </w:r>
            <w:r w:rsidRPr="00F250D4">
              <w:rPr>
                <w:lang w:val="en-US" w:eastAsia="en-US"/>
              </w:rPr>
              <w:t>CDRT</w:t>
            </w:r>
            <w:r>
              <w:rPr>
                <w:lang w:eastAsia="en-US"/>
              </w:rPr>
              <w:t>). Трансплантация</w:t>
            </w:r>
            <w:r w:rsidRPr="00F250D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от</w:t>
            </w:r>
            <w:r w:rsidRPr="00F250D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живого</w:t>
            </w:r>
            <w:r w:rsidRPr="00F250D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донора</w:t>
            </w:r>
            <w:r w:rsidRPr="00F250D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(</w:t>
            </w:r>
            <w:r w:rsidRPr="00F250D4">
              <w:rPr>
                <w:lang w:val="en-US" w:eastAsia="en-US"/>
              </w:rPr>
              <w:t>LDRT</w:t>
            </w:r>
            <w:r>
              <w:rPr>
                <w:lang w:eastAsia="en-US"/>
              </w:rPr>
              <w:t>)</w:t>
            </w:r>
            <w:r w:rsidRPr="00F250D4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>Множитель</w:t>
            </w:r>
            <w:r w:rsidRPr="00F250D4">
              <w:rPr>
                <w:lang w:eastAsia="en-US"/>
              </w:rPr>
              <w:t xml:space="preserve"> –1.</w:t>
            </w:r>
          </w:p>
        </w:tc>
      </w:tr>
      <w:tr w:rsidR="007E1030" w:rsidTr="00B53EA2">
        <w:trPr>
          <w:cantSplit/>
          <w:trHeight w:val="157"/>
        </w:trPr>
        <w:tc>
          <w:tcPr>
            <w:tcW w:w="52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42423F" w:rsidRDefault="007E1030" w:rsidP="00B53EA2">
            <w:pPr>
              <w:pStyle w:val="a4"/>
              <w:jc w:val="center"/>
            </w:pPr>
          </w:p>
        </w:tc>
        <w:tc>
          <w:tcPr>
            <w:tcW w:w="29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балл</w:t>
            </w:r>
          </w:p>
        </w:tc>
        <w:tc>
          <w:tcPr>
            <w:tcW w:w="5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326633" w:rsidP="00B53EA2">
            <w:pPr>
              <w:pStyle w:val="a4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</w:tr>
      <w:tr w:rsidR="007E1030" w:rsidTr="00B53EA2">
        <w:trPr>
          <w:cantSplit/>
        </w:trPr>
        <w:tc>
          <w:tcPr>
            <w:tcW w:w="5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Default="007E1030" w:rsidP="00B53EA2">
            <w:pPr>
              <w:pStyle w:val="a4"/>
              <w:jc w:val="center"/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1</w:t>
            </w:r>
          </w:p>
        </w:tc>
        <w:tc>
          <w:tcPr>
            <w:tcW w:w="66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030" w:rsidRPr="00F416C6" w:rsidRDefault="007E1030" w:rsidP="00B53EA2">
            <w:pPr>
              <w:pStyle w:val="a4"/>
              <w:jc w:val="center"/>
              <w:rPr>
                <w:color w:val="auto"/>
              </w:rPr>
            </w:pPr>
            <w:r w:rsidRPr="00F416C6">
              <w:rPr>
                <w:color w:val="auto"/>
              </w:rPr>
              <w:t>2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 13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Результаты порогового значения балла сравнительной безопасности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center"/>
              <w:rPr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1.</w:t>
            </w:r>
          </w:p>
          <w:p w:rsidR="000035D4" w:rsidRDefault="00F416C6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Номера исс</w:t>
            </w:r>
            <w:r w:rsidR="000035D4">
              <w:rPr>
                <w:b/>
                <w:sz w:val="24"/>
                <w:lang w:eastAsia="en-US"/>
              </w:rPr>
              <w:t xml:space="preserve">ледований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Баллы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3.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Медианный балл</w:t>
            </w:r>
          </w:p>
        </w:tc>
      </w:tr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P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F416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183A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F416C6">
              <w:rPr>
                <w:lang w:eastAsia="en-US"/>
              </w:rPr>
              <w:t>;8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183A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C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F416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183A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F416C6">
              <w:rPr>
                <w:lang w:eastAsia="en-US"/>
              </w:rPr>
              <w:t>;8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183A2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0035D4" w:rsidTr="000035D4">
        <w:tc>
          <w:tcPr>
            <w:tcW w:w="7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 w:rsidP="00AE6C65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Итого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183A26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</w:tr>
    </w:tbl>
    <w:p w:rsidR="000035D4" w:rsidRDefault="000035D4" w:rsidP="000035D4">
      <w:pPr>
        <w:rPr>
          <w:b/>
        </w:rPr>
        <w:sectPr w:rsidR="000035D4">
          <w:pgSz w:w="11906" w:h="16838"/>
          <w:pgMar w:top="1134" w:right="850" w:bottom="1134" w:left="1701" w:header="708" w:footer="708" w:gutter="0"/>
          <w:cols w:space="720"/>
        </w:sectPr>
      </w:pPr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lastRenderedPageBreak/>
        <w:t>Таблица № 14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Результаты порогового значения балла социальной значимости</w:t>
      </w:r>
    </w:p>
    <w:bookmarkEnd w:id="4"/>
    <w:tbl>
      <w:tblPr>
        <w:tblpPr w:leftFromText="180" w:rightFromText="180" w:bottomFromText="20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6039"/>
        <w:gridCol w:w="1496"/>
        <w:gridCol w:w="1261"/>
      </w:tblGrid>
      <w:tr w:rsidR="000035D4" w:rsidTr="00EA35CB">
        <w:trPr>
          <w:trHeight w:val="7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ind w:firstLine="4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Результат оценки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Балл</w:t>
            </w:r>
          </w:p>
        </w:tc>
      </w:tr>
      <w:tr w:rsidR="000035D4" w:rsidTr="000035D4">
        <w:trPr>
          <w:trHeight w:val="7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Показание занимает одно из 20 первых ме</w:t>
            </w:r>
            <w:proofErr w:type="gramStart"/>
            <w:r>
              <w:rPr>
                <w:sz w:val="24"/>
                <w:szCs w:val="24"/>
                <w:lang w:eastAsia="en-US"/>
              </w:rPr>
              <w:t>ст в стр</w:t>
            </w:r>
            <w:proofErr w:type="gramEnd"/>
            <w:r>
              <w:rPr>
                <w:sz w:val="24"/>
                <w:szCs w:val="24"/>
                <w:lang w:eastAsia="en-US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EA35C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ДА(18)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EA35CB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0035D4" w:rsidTr="000035D4">
        <w:trPr>
          <w:trHeight w:val="7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Показание занимает одно из 20 первых ме</w:t>
            </w:r>
            <w:proofErr w:type="gramStart"/>
            <w:r>
              <w:rPr>
                <w:sz w:val="24"/>
                <w:szCs w:val="24"/>
                <w:lang w:eastAsia="en-US"/>
              </w:rPr>
              <w:t>ст в стр</w:t>
            </w:r>
            <w:proofErr w:type="gramEnd"/>
            <w:r>
              <w:rPr>
                <w:sz w:val="24"/>
                <w:szCs w:val="24"/>
                <w:lang w:eastAsia="en-US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0035D4" w:rsidTr="000035D4">
        <w:trPr>
          <w:trHeight w:val="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Показание входит в число </w:t>
            </w:r>
            <w:proofErr w:type="gramStart"/>
            <w:r>
              <w:rPr>
                <w:sz w:val="24"/>
                <w:szCs w:val="24"/>
                <w:lang w:eastAsia="en-US"/>
              </w:rPr>
              <w:t>влияющих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0035D4" w:rsidTr="000035D4">
        <w:trPr>
          <w:trHeight w:val="8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0035D4" w:rsidTr="000035D4">
        <w:trPr>
          <w:trHeight w:val="8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035D4" w:rsidRDefault="000035D4" w:rsidP="00EA35CB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 базе </w:t>
            </w:r>
            <w:r w:rsidR="00EA35CB">
              <w:rPr>
                <w:sz w:val="24"/>
                <w:szCs w:val="24"/>
                <w:lang w:eastAsia="en-US"/>
              </w:rPr>
              <w:t>профильных НИИ, НЦ и т.д.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0035D4" w:rsidTr="000035D4">
        <w:trPr>
          <w:trHeight w:val="335"/>
        </w:trPr>
        <w:tc>
          <w:tcPr>
            <w:tcW w:w="8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EA35CB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  <w:bookmarkStart w:id="5" w:name="Таблица8_уникальность"/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 8</w:t>
      </w:r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 xml:space="preserve"> Шкала оценки уникальности МТ</w:t>
      </w:r>
    </w:p>
    <w:p w:rsidR="000035D4" w:rsidRDefault="000035D4" w:rsidP="000035D4">
      <w:pPr>
        <w:ind w:firstLine="567"/>
        <w:jc w:val="center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0035D4" w:rsidTr="000035D4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ind w:firstLine="4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Результат оценки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Балл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b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b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Pr="00F90E14" w:rsidRDefault="000035D4">
            <w:pPr>
              <w:ind w:left="80"/>
              <w:jc w:val="center"/>
              <w:rPr>
                <w:b/>
                <w:sz w:val="24"/>
                <w:szCs w:val="24"/>
                <w:lang w:eastAsia="en-US"/>
              </w:rPr>
            </w:pPr>
            <w:r w:rsidRPr="00F90E14">
              <w:rPr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Pr="00F90E1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 w:rsidRPr="00F90E14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035D4" w:rsidTr="000035D4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5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 всем мире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Азии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0035D4" w:rsidTr="000035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Казахстане</w:t>
            </w:r>
          </w:p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ind w:left="8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</w:p>
    <w:bookmarkEnd w:id="5"/>
    <w:p w:rsidR="000035D4" w:rsidRDefault="000035D4" w:rsidP="000035D4">
      <w:pPr>
        <w:jc w:val="center"/>
        <w:rPr>
          <w:b/>
        </w:rPr>
      </w:pPr>
    </w:p>
    <w:p w:rsidR="000035D4" w:rsidRDefault="000035D4" w:rsidP="000035D4">
      <w:pPr>
        <w:jc w:val="center"/>
        <w:rPr>
          <w:b/>
        </w:rPr>
      </w:pPr>
      <w:r>
        <w:rPr>
          <w:b/>
        </w:rPr>
        <w:t>Таблица № 15</w:t>
      </w:r>
    </w:p>
    <w:p w:rsidR="000035D4" w:rsidRDefault="000035D4" w:rsidP="000035D4">
      <w:pPr>
        <w:jc w:val="center"/>
        <w:rPr>
          <w:b/>
        </w:rPr>
      </w:pPr>
      <w:r>
        <w:rPr>
          <w:b/>
        </w:rPr>
        <w:t xml:space="preserve">Результаты оценки исследования доказательств </w:t>
      </w:r>
    </w:p>
    <w:p w:rsidR="000035D4" w:rsidRDefault="000035D4" w:rsidP="000035D4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0035D4" w:rsidRDefault="000035D4" w:rsidP="000035D4">
      <w:pPr>
        <w:jc w:val="center"/>
        <w:rPr>
          <w:b/>
          <w:highlight w:val="yellow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0035D4" w:rsidTr="000035D4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0035D4" w:rsidTr="000035D4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val="en-US" w:eastAsia="en-US"/>
              </w:rPr>
            </w:pPr>
            <w:r>
              <w:rPr>
                <w:b/>
                <w:color w:val="000000"/>
                <w:lang w:val="en-US" w:eastAsia="en-US"/>
              </w:rPr>
              <w:t>1</w:t>
            </w:r>
          </w:p>
        </w:tc>
      </w:tr>
      <w:tr w:rsidR="000035D4" w:rsidRPr="003204FE" w:rsidTr="000035D4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4FE" w:rsidRPr="003204FE" w:rsidRDefault="003204FE">
            <w:pPr>
              <w:rPr>
                <w:color w:val="000000"/>
                <w:sz w:val="24"/>
                <w:szCs w:val="24"/>
                <w:lang w:val="en-US" w:eastAsia="en-US"/>
              </w:rPr>
            </w:pPr>
            <w:r w:rsidRPr="003204FE">
              <w:rPr>
                <w:color w:val="000000"/>
                <w:sz w:val="24"/>
                <w:szCs w:val="24"/>
                <w:lang w:val="en-US" w:eastAsia="en-US"/>
              </w:rPr>
              <w:t xml:space="preserve">Cost analysis and sociocultural profile of kidney patients. Impact of the treatment method. </w:t>
            </w:r>
            <w:hyperlink r:id="rId11" w:history="1">
              <w:r w:rsidRPr="003204FE">
                <w:rPr>
                  <w:color w:val="000000"/>
                  <w:sz w:val="24"/>
                  <w:szCs w:val="24"/>
                  <w:lang w:val="en-US" w:eastAsia="en-US"/>
                </w:rPr>
                <w:t>Lorenzo-</w:t>
              </w:r>
              <w:proofErr w:type="spellStart"/>
              <w:r w:rsidRPr="003204FE">
                <w:rPr>
                  <w:color w:val="000000"/>
                  <w:sz w:val="24"/>
                  <w:szCs w:val="24"/>
                  <w:lang w:val="en-US" w:eastAsia="en-US"/>
                </w:rPr>
                <w:t>Sellares</w:t>
              </w:r>
              <w:proofErr w:type="spellEnd"/>
              <w:r w:rsidRPr="003204FE">
                <w:rPr>
                  <w:color w:val="000000"/>
                  <w:sz w:val="24"/>
                  <w:szCs w:val="24"/>
                  <w:lang w:val="en-US" w:eastAsia="en-US"/>
                </w:rPr>
                <w:t xml:space="preserve"> V</w:t>
              </w:r>
            </w:hyperlink>
            <w:r w:rsidRPr="003204FE">
              <w:rPr>
                <w:color w:val="000000"/>
                <w:sz w:val="24"/>
                <w:szCs w:val="24"/>
                <w:lang w:val="en-US" w:eastAsia="en-US"/>
              </w:rPr>
              <w:t xml:space="preserve"> , 2014, </w:t>
            </w:r>
          </w:p>
          <w:p w:rsidR="000035D4" w:rsidRPr="003204FE" w:rsidRDefault="003204FE">
            <w:pPr>
              <w:rPr>
                <w:color w:val="000000"/>
                <w:sz w:val="24"/>
                <w:szCs w:val="24"/>
                <w:lang w:val="en-US" w:eastAsia="en-US"/>
              </w:rPr>
            </w:pPr>
            <w:hyperlink r:id="rId12" w:history="1">
              <w:r w:rsidRPr="003204FE">
                <w:rPr>
                  <w:color w:val="000000"/>
                  <w:lang w:val="en-US" w:eastAsia="en-US"/>
                </w:rPr>
                <w:t>h</w:t>
              </w:r>
              <w:r w:rsidRPr="003204FE">
                <w:rPr>
                  <w:color w:val="000000"/>
                  <w:lang w:val="en-US" w:eastAsia="en-US"/>
                </w:rPr>
                <w:t>t</w:t>
              </w:r>
              <w:r w:rsidRPr="003204FE">
                <w:rPr>
                  <w:color w:val="000000"/>
                  <w:lang w:val="en-US" w:eastAsia="en-US"/>
                </w:rPr>
                <w:t>t</w:t>
              </w:r>
              <w:r w:rsidRPr="003204FE">
                <w:rPr>
                  <w:color w:val="000000"/>
                  <w:lang w:val="en-US" w:eastAsia="en-US"/>
                </w:rPr>
                <w:t>p</w:t>
              </w:r>
              <w:r w:rsidRPr="003204FE">
                <w:rPr>
                  <w:color w:val="000000"/>
                  <w:lang w:val="en-US" w:eastAsia="en-US"/>
                </w:rPr>
                <w:t>://www.ncbi.nlm.nih.gov/pubmed/25036059</w:t>
              </w:r>
            </w:hyperlink>
            <w:r w:rsidRPr="003204FE">
              <w:rPr>
                <w:color w:val="000000"/>
                <w:sz w:val="24"/>
                <w:szCs w:val="24"/>
                <w:lang w:val="en-US" w:eastAsia="en-US"/>
              </w:rPr>
              <w:t xml:space="preserve">   </w:t>
            </w:r>
          </w:p>
        </w:tc>
      </w:tr>
      <w:tr w:rsidR="000035D4" w:rsidTr="000035D4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26AC5" w:rsidP="00026AC5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Ранее вмешательство и трансплантация является наиболее клинико-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экономическим способом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в сравнении с альтернативами. Затраты на гемодиализ превысили в три раза затраты при трансплантации почки от кадавра. </w:t>
            </w:r>
          </w:p>
        </w:tc>
      </w:tr>
      <w:tr w:rsidR="000035D4" w:rsidTr="000035D4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C86BFF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</w:tr>
      <w:tr w:rsidR="000035D4" w:rsidTr="000035D4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Pr="00026AC5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</w:t>
            </w:r>
            <w:r w:rsidR="0014178B">
              <w:rPr>
                <w:sz w:val="24"/>
                <w:lang w:eastAsia="en-US"/>
              </w:rPr>
              <w:t xml:space="preserve">Пациенты с ХПН терминальной стадией. </w:t>
            </w:r>
            <w:r>
              <w:rPr>
                <w:sz w:val="24"/>
                <w:lang w:eastAsia="en-US"/>
              </w:rPr>
              <w:t>М</w:t>
            </w:r>
            <w:r>
              <w:rPr>
                <w:sz w:val="24"/>
                <w:szCs w:val="24"/>
                <w:lang w:eastAsia="en-US"/>
              </w:rPr>
              <w:t xml:space="preserve">ножитель - </w:t>
            </w:r>
            <w:r>
              <w:rPr>
                <w:sz w:val="24"/>
                <w:lang w:eastAsia="en-US"/>
              </w:rPr>
              <w:t>1</w:t>
            </w:r>
          </w:p>
        </w:tc>
      </w:tr>
      <w:tr w:rsidR="000035D4" w:rsidTr="000035D4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Pr="0014178B" w:rsidRDefault="000035D4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C86BFF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</w:tr>
      <w:tr w:rsidR="000035D4" w:rsidTr="000035D4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I</w:t>
            </w:r>
            <w:r>
              <w:rPr>
                <w:sz w:val="24"/>
                <w:lang w:eastAsia="en-US"/>
              </w:rPr>
              <w:t xml:space="preserve">, </w:t>
            </w:r>
            <w:r>
              <w:rPr>
                <w:sz w:val="24"/>
                <w:lang w:val="en-US" w:eastAsia="en-US"/>
              </w:rPr>
              <w:t>C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14178B" w:rsidP="00325F86">
            <w:pPr>
              <w:rPr>
                <w:b/>
                <w:color w:val="000000"/>
                <w:lang w:eastAsia="en-US"/>
              </w:rPr>
            </w:pPr>
            <w:r>
              <w:rPr>
                <w:sz w:val="24"/>
                <w:lang w:eastAsia="en-US"/>
              </w:rPr>
              <w:t>Трансплантация почки</w:t>
            </w:r>
            <w:r w:rsidR="00325F86">
              <w:rPr>
                <w:sz w:val="24"/>
                <w:szCs w:val="24"/>
                <w:lang w:eastAsia="en-US"/>
              </w:rPr>
              <w:t xml:space="preserve"> от кадавра.</w:t>
            </w:r>
            <w:r w:rsidR="003204FE">
              <w:rPr>
                <w:sz w:val="24"/>
                <w:szCs w:val="24"/>
                <w:lang w:eastAsia="en-US"/>
              </w:rPr>
              <w:t xml:space="preserve"> Гемодиализ. Трансплантация почки и поджелудочной железы. ХПН стадии 4 и 5. </w:t>
            </w:r>
            <w:r w:rsidR="00325F86">
              <w:rPr>
                <w:sz w:val="24"/>
                <w:szCs w:val="24"/>
                <w:lang w:eastAsia="en-US"/>
              </w:rPr>
              <w:t xml:space="preserve"> </w:t>
            </w:r>
            <w:r w:rsidR="000035D4">
              <w:rPr>
                <w:sz w:val="24"/>
                <w:szCs w:val="24"/>
                <w:lang w:eastAsia="en-US"/>
              </w:rPr>
              <w:t>Множитель – 1</w:t>
            </w:r>
          </w:p>
        </w:tc>
      </w:tr>
      <w:tr w:rsidR="000035D4" w:rsidTr="000035D4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C86BFF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</w:tr>
      <w:tr w:rsidR="000035D4" w:rsidTr="000035D4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 w:rsidP="0014178B">
            <w:pPr>
              <w:tabs>
                <w:tab w:val="left" w:pos="232"/>
              </w:tabs>
              <w:rPr>
                <w:b/>
                <w:color w:val="000000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Множитель – 1.</w:t>
            </w:r>
          </w:p>
        </w:tc>
      </w:tr>
      <w:tr w:rsidR="000035D4" w:rsidTr="000035D4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5D4" w:rsidRDefault="000035D4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C86BFF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</w:tr>
      <w:tr w:rsidR="00416759" w:rsidTr="004079F8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759" w:rsidRDefault="00416759" w:rsidP="004079F8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4079F8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4079F8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416759" w:rsidTr="004079F8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4079F8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4079F8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Номер исследования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4079F8">
            <w:pPr>
              <w:jc w:val="center"/>
              <w:rPr>
                <w:b/>
                <w:color w:val="000000"/>
                <w:lang w:val="en-US" w:eastAsia="en-US"/>
              </w:rPr>
            </w:pPr>
            <w:r>
              <w:rPr>
                <w:b/>
                <w:color w:val="000000"/>
                <w:lang w:val="en-US" w:eastAsia="en-US"/>
              </w:rPr>
              <w:t>1</w:t>
            </w:r>
          </w:p>
        </w:tc>
      </w:tr>
      <w:tr w:rsidR="00416759" w:rsidRPr="003204FE" w:rsidTr="004079F8"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4079F8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4079F8">
            <w:pPr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Pr="00416759" w:rsidRDefault="00416759" w:rsidP="004079F8">
            <w:pPr>
              <w:rPr>
                <w:color w:val="000000"/>
                <w:sz w:val="24"/>
                <w:szCs w:val="24"/>
                <w:lang w:val="en-US" w:eastAsia="en-US"/>
              </w:rPr>
            </w:pPr>
            <w:r w:rsidRPr="00416759">
              <w:rPr>
                <w:color w:val="000000"/>
                <w:sz w:val="24"/>
                <w:szCs w:val="24"/>
                <w:lang w:val="en-US" w:eastAsia="en-US"/>
              </w:rPr>
              <w:t>Cost of a renal transplant: medico-economic analysis of the amount reimbursed by the French national health program t</w:t>
            </w:r>
            <w:r>
              <w:rPr>
                <w:color w:val="000000"/>
                <w:sz w:val="24"/>
                <w:szCs w:val="24"/>
                <w:lang w:val="en-US" w:eastAsia="en-US"/>
              </w:rPr>
              <w:t>o finance renal transplantation</w:t>
            </w:r>
            <w:r w:rsidRPr="00416759">
              <w:rPr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416759">
              <w:rPr>
                <w:color w:val="000000"/>
                <w:sz w:val="24"/>
                <w:szCs w:val="24"/>
                <w:lang w:val="en-US" w:eastAsia="en-US"/>
              </w:rPr>
              <w:t>Sainsaulieu</w:t>
            </w:r>
            <w:proofErr w:type="spellEnd"/>
            <w:r w:rsidRPr="00416759">
              <w:rPr>
                <w:color w:val="000000"/>
                <w:sz w:val="24"/>
                <w:szCs w:val="24"/>
                <w:lang w:val="en-US" w:eastAsia="en-US"/>
              </w:rPr>
              <w:t xml:space="preserve"> Y, 2014, </w:t>
            </w:r>
            <w:hyperlink r:id="rId13" w:history="1">
              <w:r w:rsidRPr="0052735E">
                <w:rPr>
                  <w:rStyle w:val="a3"/>
                  <w:sz w:val="24"/>
                  <w:szCs w:val="24"/>
                  <w:lang w:val="en-US" w:eastAsia="en-US"/>
                </w:rPr>
                <w:t>http://www.ncbi.nlm.nih.gov/pubmed/24985351</w:t>
              </w:r>
            </w:hyperlink>
            <w:r w:rsidRPr="00416759">
              <w:rPr>
                <w:color w:val="00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416759" w:rsidRPr="00267F90" w:rsidTr="004079F8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4079F8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4079F8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Качество исследования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4079F8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F90" w:rsidRDefault="00267F90" w:rsidP="00267F90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Результаты показали что за 2012 год дополнительные расходы на трансплантацию почки от кадавра составили от</w:t>
            </w:r>
            <w:r w:rsidRPr="00267F90">
              <w:rPr>
                <w:color w:val="000000"/>
                <w:sz w:val="24"/>
                <w:szCs w:val="24"/>
                <w:lang w:eastAsia="en-US"/>
              </w:rPr>
              <w:t xml:space="preserve"> 13835.44 € </w:t>
            </w:r>
            <w:r>
              <w:rPr>
                <w:color w:val="000000"/>
                <w:sz w:val="24"/>
                <w:szCs w:val="24"/>
                <w:lang w:eastAsia="en-US"/>
              </w:rPr>
              <w:t>до</w:t>
            </w:r>
            <w:r w:rsidRPr="00267F90">
              <w:rPr>
                <w:color w:val="000000"/>
                <w:sz w:val="24"/>
                <w:szCs w:val="24"/>
                <w:lang w:eastAsia="en-US"/>
              </w:rPr>
              <w:t xml:space="preserve"> 20050.67 €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, и те же затраты на трансплантацию почки от живого донора составили </w:t>
            </w:r>
          </w:p>
          <w:p w:rsidR="00416759" w:rsidRPr="00267F90" w:rsidRDefault="00267F90" w:rsidP="00267F90">
            <w:pPr>
              <w:tabs>
                <w:tab w:val="left" w:pos="232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13601.66 €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416759" w:rsidTr="004079F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759" w:rsidRPr="00267F90" w:rsidRDefault="00416759" w:rsidP="004079F8">
            <w:pPr>
              <w:rPr>
                <w:b/>
                <w:color w:val="000000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759" w:rsidRPr="00267F90" w:rsidRDefault="00416759" w:rsidP="004079F8">
            <w:pPr>
              <w:rPr>
                <w:sz w:val="24"/>
                <w:lang w:val="en-US"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4079F8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6266E3" w:rsidP="004079F8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416759" w:rsidTr="004079F8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4079F8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Pr="00026AC5" w:rsidRDefault="00416759" w:rsidP="004079F8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P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4079F8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4079F8">
            <w:pPr>
              <w:tabs>
                <w:tab w:val="left" w:pos="280"/>
              </w:tabs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Пациенты с ХПН терминальной стадией. М</w:t>
            </w:r>
            <w:r>
              <w:rPr>
                <w:sz w:val="24"/>
                <w:szCs w:val="24"/>
                <w:lang w:eastAsia="en-US"/>
              </w:rPr>
              <w:t xml:space="preserve">ножитель - </w:t>
            </w:r>
            <w:r>
              <w:rPr>
                <w:sz w:val="24"/>
                <w:lang w:eastAsia="en-US"/>
              </w:rPr>
              <w:t>1</w:t>
            </w:r>
          </w:p>
        </w:tc>
      </w:tr>
      <w:tr w:rsidR="00416759" w:rsidTr="004079F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759" w:rsidRDefault="00416759" w:rsidP="004079F8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759" w:rsidRPr="0014178B" w:rsidRDefault="00416759" w:rsidP="004079F8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4079F8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6266E3" w:rsidP="004079F8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416759" w:rsidTr="004079F8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4079F8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5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4079F8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I</w:t>
            </w:r>
            <w:r>
              <w:rPr>
                <w:sz w:val="24"/>
                <w:lang w:eastAsia="en-US"/>
              </w:rPr>
              <w:t xml:space="preserve">, </w:t>
            </w:r>
            <w:r>
              <w:rPr>
                <w:sz w:val="24"/>
                <w:lang w:val="en-US" w:eastAsia="en-US"/>
              </w:rPr>
              <w:t>C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4079F8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описание, </w:t>
            </w:r>
            <w:r>
              <w:rPr>
                <w:sz w:val="24"/>
                <w:lang w:eastAsia="en-US"/>
              </w:rPr>
              <w:lastRenderedPageBreak/>
              <w:t>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7C7052">
            <w:pPr>
              <w:rPr>
                <w:b/>
                <w:color w:val="000000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Трансплантация почки</w:t>
            </w:r>
            <w:r>
              <w:rPr>
                <w:sz w:val="24"/>
                <w:szCs w:val="24"/>
                <w:lang w:eastAsia="en-US"/>
              </w:rPr>
              <w:t xml:space="preserve"> от кадавра. </w:t>
            </w:r>
            <w:r w:rsidR="007C7052">
              <w:rPr>
                <w:sz w:val="24"/>
                <w:szCs w:val="24"/>
                <w:lang w:eastAsia="en-US"/>
              </w:rPr>
              <w:t xml:space="preserve">Трансплантация </w:t>
            </w:r>
            <w:r w:rsidR="007C7052">
              <w:rPr>
                <w:sz w:val="24"/>
                <w:szCs w:val="24"/>
                <w:lang w:eastAsia="en-US"/>
              </w:rPr>
              <w:lastRenderedPageBreak/>
              <w:t>почки от живого донора.</w:t>
            </w:r>
            <w:r>
              <w:rPr>
                <w:sz w:val="24"/>
                <w:szCs w:val="24"/>
                <w:lang w:eastAsia="en-US"/>
              </w:rPr>
              <w:t xml:space="preserve">  Множитель – 1</w:t>
            </w:r>
          </w:p>
        </w:tc>
      </w:tr>
      <w:tr w:rsidR="00416759" w:rsidTr="004079F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759" w:rsidRDefault="00416759" w:rsidP="004079F8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759" w:rsidRDefault="00416759" w:rsidP="004079F8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4079F8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6266E3" w:rsidP="004079F8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  <w:tr w:rsidR="00416759" w:rsidTr="004079F8">
        <w:trPr>
          <w:trHeight w:val="15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4079F8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4079F8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O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4079F8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описание, множитель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4079F8">
            <w:pPr>
              <w:tabs>
                <w:tab w:val="left" w:pos="232"/>
              </w:tabs>
              <w:rPr>
                <w:b/>
                <w:color w:val="000000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Множитель – 1.</w:t>
            </w:r>
          </w:p>
        </w:tc>
      </w:tr>
      <w:tr w:rsidR="00416759" w:rsidTr="004079F8">
        <w:trPr>
          <w:trHeight w:val="1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759" w:rsidRDefault="00416759" w:rsidP="004079F8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759" w:rsidRDefault="00416759" w:rsidP="004079F8">
            <w:pPr>
              <w:rPr>
                <w:sz w:val="24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416759" w:rsidP="004079F8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балл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759" w:rsidRDefault="006266E3" w:rsidP="004079F8">
            <w:pPr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</w:tr>
    </w:tbl>
    <w:p w:rsidR="000035D4" w:rsidRDefault="000035D4" w:rsidP="000035D4">
      <w:pPr>
        <w:ind w:firstLine="567"/>
        <w:jc w:val="center"/>
        <w:rPr>
          <w:b/>
        </w:rPr>
      </w:pPr>
    </w:p>
    <w:p w:rsidR="000035D4" w:rsidRDefault="000035D4" w:rsidP="000035D4">
      <w:pPr>
        <w:ind w:firstLine="567"/>
        <w:jc w:val="center"/>
        <w:rPr>
          <w:b/>
        </w:rPr>
      </w:pPr>
      <w:r>
        <w:rPr>
          <w:b/>
        </w:rPr>
        <w:t>Таблица № 16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порогового значения балла 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клинико-экономической эффективности</w:t>
      </w:r>
    </w:p>
    <w:p w:rsidR="000035D4" w:rsidRDefault="000035D4" w:rsidP="000035D4">
      <w:pPr>
        <w:ind w:firstLine="567"/>
        <w:jc w:val="center"/>
        <w:rPr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D4" w:rsidRDefault="000035D4">
            <w:pPr>
              <w:jc w:val="center"/>
              <w:rPr>
                <w:lang w:eastAsia="en-US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1.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Номера исследований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2.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Баллы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3.</w:t>
            </w:r>
          </w:p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Медианный балл</w:t>
            </w:r>
          </w:p>
        </w:tc>
      </w:tr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P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6266E3">
              <w:rPr>
                <w:lang w:eastAsia="en-US"/>
              </w:rPr>
              <w:t>;2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6266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6;2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6266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val="en-US" w:eastAsia="en-US"/>
              </w:rPr>
            </w:pPr>
            <w:r>
              <w:rPr>
                <w:b/>
                <w:sz w:val="24"/>
                <w:lang w:val="en-US" w:eastAsia="en-US"/>
              </w:rPr>
              <w:t>I, C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6266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6266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6;2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6266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0035D4" w:rsidTr="000035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val="en-US" w:eastAsia="en-US"/>
              </w:rPr>
              <w:t>O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6266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1;2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6266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6;2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6266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0035D4" w:rsidTr="000035D4">
        <w:tc>
          <w:tcPr>
            <w:tcW w:w="7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0035D4">
            <w:pPr>
              <w:jc w:val="center"/>
              <w:rPr>
                <w:b/>
                <w:lang w:eastAsia="en-US"/>
              </w:rPr>
            </w:pPr>
            <w:r>
              <w:rPr>
                <w:b/>
                <w:sz w:val="24"/>
                <w:lang w:eastAsia="en-US"/>
              </w:rPr>
              <w:t>Итого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5D4" w:rsidRDefault="006266E3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</w:tr>
    </w:tbl>
    <w:p w:rsidR="000035D4" w:rsidRDefault="000035D4" w:rsidP="000035D4"/>
    <w:p w:rsidR="000035D4" w:rsidRDefault="000035D4" w:rsidP="000035D4">
      <w:pPr>
        <w:rPr>
          <w:b/>
          <w:highlight w:val="yellow"/>
        </w:rPr>
      </w:pPr>
    </w:p>
    <w:p w:rsidR="000035D4" w:rsidRDefault="000035D4" w:rsidP="000035D4">
      <w:pPr>
        <w:jc w:val="both"/>
        <w:rPr>
          <w:b/>
        </w:rPr>
      </w:pPr>
      <w:r>
        <w:rPr>
          <w:b/>
        </w:rPr>
        <w:t>6. «Затраты/эффективность»</w:t>
      </w:r>
    </w:p>
    <w:p w:rsidR="000035D4" w:rsidRDefault="00300794" w:rsidP="000035D4">
      <w:pPr>
        <w:pStyle w:val="a4"/>
        <w:spacing w:after="0" w:line="240" w:lineRule="auto"/>
      </w:pPr>
      <w:r>
        <w:rPr>
          <w:b/>
        </w:rPr>
        <w:t>96950*29,5800</w:t>
      </w:r>
      <w:r w:rsidR="000035D4">
        <w:rPr>
          <w:b/>
        </w:rPr>
        <w:t xml:space="preserve"> </w:t>
      </w:r>
      <w:r>
        <w:rPr>
          <w:b/>
        </w:rPr>
        <w:t>=2 867 781</w:t>
      </w:r>
      <w:r w:rsidR="000035D4">
        <w:rPr>
          <w:b/>
        </w:rPr>
        <w:t xml:space="preserve">тг на одного пациента </w:t>
      </w:r>
    </w:p>
    <w:p w:rsidR="000035D4" w:rsidRDefault="005F5871" w:rsidP="000035D4">
      <w:pPr>
        <w:pStyle w:val="a4"/>
        <w:spacing w:after="0" w:line="240" w:lineRule="auto"/>
      </w:pPr>
      <w:r>
        <w:rPr>
          <w:b/>
        </w:rPr>
        <w:t>29 пациентов</w:t>
      </w:r>
      <w:r w:rsidR="000035D4">
        <w:rPr>
          <w:b/>
        </w:rPr>
        <w:t xml:space="preserve"> за 2015 год</w:t>
      </w:r>
    </w:p>
    <w:p w:rsidR="000035D4" w:rsidRDefault="00300794" w:rsidP="000035D4">
      <w:pPr>
        <w:pStyle w:val="a4"/>
        <w:spacing w:after="0" w:line="240" w:lineRule="auto"/>
      </w:pPr>
      <w:r>
        <w:rPr>
          <w:b/>
        </w:rPr>
        <w:t>2 867 781</w:t>
      </w:r>
      <w:r w:rsidR="000035D4">
        <w:rPr>
          <w:b/>
        </w:rPr>
        <w:t>*</w:t>
      </w:r>
      <w:r w:rsidR="005F5871">
        <w:rPr>
          <w:b/>
        </w:rPr>
        <w:t>29</w:t>
      </w:r>
      <w:r w:rsidR="000035D4">
        <w:rPr>
          <w:b/>
        </w:rPr>
        <w:t xml:space="preserve"> = </w:t>
      </w:r>
      <w:r w:rsidR="005F5871">
        <w:rPr>
          <w:b/>
        </w:rPr>
        <w:t>83</w:t>
      </w:r>
      <w:r>
        <w:rPr>
          <w:b/>
        </w:rPr>
        <w:t> </w:t>
      </w:r>
      <w:r w:rsidR="005F5871">
        <w:rPr>
          <w:b/>
        </w:rPr>
        <w:t>165</w:t>
      </w:r>
      <w:r>
        <w:rPr>
          <w:b/>
        </w:rPr>
        <w:t> </w:t>
      </w:r>
      <w:r w:rsidR="005F5871">
        <w:rPr>
          <w:b/>
        </w:rPr>
        <w:t>649</w:t>
      </w:r>
      <w:r>
        <w:rPr>
          <w:b/>
        </w:rPr>
        <w:t xml:space="preserve"> </w:t>
      </w:r>
      <w:proofErr w:type="spellStart"/>
      <w:r>
        <w:rPr>
          <w:b/>
        </w:rPr>
        <w:t>тг</w:t>
      </w:r>
      <w:proofErr w:type="spellEnd"/>
    </w:p>
    <w:p w:rsidR="000035D4" w:rsidRDefault="00C22CAE" w:rsidP="000035D4">
      <w:pPr>
        <w:pStyle w:val="a4"/>
        <w:spacing w:after="0" w:line="240" w:lineRule="auto"/>
      </w:pPr>
      <w:hyperlink r:id="rId14" w:history="1">
        <w:r w:rsidRPr="00CF4A35">
          <w:rPr>
            <w:rStyle w:val="a3"/>
            <w:lang w:val="en-US" w:eastAsia="en-US"/>
          </w:rPr>
          <w:t>http</w:t>
        </w:r>
        <w:r w:rsidRPr="00C22CAE">
          <w:rPr>
            <w:rStyle w:val="a3"/>
            <w:lang w:eastAsia="en-US"/>
          </w:rPr>
          <w:t>://</w:t>
        </w:r>
        <w:r w:rsidRPr="00CF4A35">
          <w:rPr>
            <w:rStyle w:val="a3"/>
            <w:lang w:val="en-US" w:eastAsia="en-US"/>
          </w:rPr>
          <w:t>www</w:t>
        </w:r>
        <w:r w:rsidRPr="00C22CAE">
          <w:rPr>
            <w:rStyle w:val="a3"/>
            <w:lang w:eastAsia="en-US"/>
          </w:rPr>
          <w:t>.</w:t>
        </w:r>
        <w:proofErr w:type="spellStart"/>
        <w:r w:rsidRPr="00CF4A35">
          <w:rPr>
            <w:rStyle w:val="a3"/>
            <w:lang w:val="en-US" w:eastAsia="en-US"/>
          </w:rPr>
          <w:t>sciencedirect</w:t>
        </w:r>
        <w:proofErr w:type="spellEnd"/>
        <w:r w:rsidRPr="00C22CAE">
          <w:rPr>
            <w:rStyle w:val="a3"/>
            <w:lang w:eastAsia="en-US"/>
          </w:rPr>
          <w:t>.</w:t>
        </w:r>
        <w:r w:rsidRPr="00CF4A35">
          <w:rPr>
            <w:rStyle w:val="a3"/>
            <w:lang w:val="en-US" w:eastAsia="en-US"/>
          </w:rPr>
          <w:t>com</w:t>
        </w:r>
        <w:r w:rsidRPr="00C22CAE">
          <w:rPr>
            <w:rStyle w:val="a3"/>
            <w:lang w:eastAsia="en-US"/>
          </w:rPr>
          <w:t>/</w:t>
        </w:r>
        <w:r w:rsidRPr="00CF4A35">
          <w:rPr>
            <w:rStyle w:val="a3"/>
            <w:lang w:val="en-US" w:eastAsia="en-US"/>
          </w:rPr>
          <w:t>science</w:t>
        </w:r>
        <w:r w:rsidRPr="00C22CAE">
          <w:rPr>
            <w:rStyle w:val="a3"/>
            <w:lang w:eastAsia="en-US"/>
          </w:rPr>
          <w:t>/</w:t>
        </w:r>
        <w:r w:rsidRPr="00CF4A35">
          <w:rPr>
            <w:rStyle w:val="a3"/>
            <w:lang w:val="en-US" w:eastAsia="en-US"/>
          </w:rPr>
          <w:t>article</w:t>
        </w:r>
        <w:r w:rsidRPr="00C22CAE">
          <w:rPr>
            <w:rStyle w:val="a3"/>
            <w:lang w:eastAsia="en-US"/>
          </w:rPr>
          <w:t>/</w:t>
        </w:r>
        <w:proofErr w:type="spellStart"/>
        <w:r w:rsidRPr="00CF4A35">
          <w:rPr>
            <w:rStyle w:val="a3"/>
            <w:lang w:val="en-US" w:eastAsia="en-US"/>
          </w:rPr>
          <w:t>pii</w:t>
        </w:r>
        <w:proofErr w:type="spellEnd"/>
        <w:r w:rsidRPr="00C22CAE">
          <w:rPr>
            <w:rStyle w:val="a3"/>
            <w:lang w:eastAsia="en-US"/>
          </w:rPr>
          <w:t>/</w:t>
        </w:r>
        <w:r w:rsidRPr="00CF4A35">
          <w:rPr>
            <w:rStyle w:val="a3"/>
            <w:lang w:val="en-US" w:eastAsia="en-US"/>
          </w:rPr>
          <w:t>S</w:t>
        </w:r>
        <w:r w:rsidRPr="00C22CAE">
          <w:rPr>
            <w:rStyle w:val="a3"/>
            <w:lang w:eastAsia="en-US"/>
          </w:rPr>
          <w:t>004113451300866</w:t>
        </w:r>
        <w:r w:rsidRPr="00CF4A35">
          <w:rPr>
            <w:rStyle w:val="a3"/>
            <w:lang w:val="en-US" w:eastAsia="en-US"/>
          </w:rPr>
          <w:t>X</w:t>
        </w:r>
      </w:hyperlink>
      <w:r w:rsidRPr="00C22CAE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="003427EF">
        <w:t>выживаемость</w:t>
      </w:r>
      <w:r>
        <w:t xml:space="preserve"> пациента </w:t>
      </w:r>
      <w:r w:rsidR="003427EF">
        <w:t xml:space="preserve">в течение одного года </w:t>
      </w:r>
      <w:proofErr w:type="gramStart"/>
      <w:r w:rsidR="003427EF">
        <w:t xml:space="preserve">составила  </w:t>
      </w:r>
      <w:r w:rsidR="003427EF" w:rsidRPr="003427EF">
        <w:t>95.</w:t>
      </w:r>
      <w:r>
        <w:t>4</w:t>
      </w:r>
      <w:proofErr w:type="gramEnd"/>
      <w:r w:rsidR="003427EF" w:rsidRPr="003427EF">
        <w:t>%</w:t>
      </w:r>
    </w:p>
    <w:p w:rsidR="000035D4" w:rsidRDefault="000035D4" w:rsidP="000035D4">
      <w:pPr>
        <w:pStyle w:val="a4"/>
        <w:spacing w:after="0" w:line="240" w:lineRule="auto"/>
      </w:pPr>
    </w:p>
    <w:p w:rsidR="000035D4" w:rsidRDefault="005F5871" w:rsidP="000035D4">
      <w:pPr>
        <w:pStyle w:val="a4"/>
        <w:spacing w:after="0" w:line="240" w:lineRule="auto"/>
      </w:pPr>
      <w:r>
        <w:rPr>
          <w:b/>
        </w:rPr>
        <w:t>83 165</w:t>
      </w:r>
      <w:r>
        <w:rPr>
          <w:b/>
        </w:rPr>
        <w:t> </w:t>
      </w:r>
      <w:r>
        <w:rPr>
          <w:b/>
        </w:rPr>
        <w:t xml:space="preserve">649 </w:t>
      </w:r>
      <w:r w:rsidR="000035D4">
        <w:rPr>
          <w:b/>
        </w:rPr>
        <w:t>/</w:t>
      </w:r>
      <w:r w:rsidR="003427EF">
        <w:rPr>
          <w:b/>
        </w:rPr>
        <w:t>95</w:t>
      </w:r>
      <w:r w:rsidR="00C22CAE">
        <w:rPr>
          <w:b/>
        </w:rPr>
        <w:t>,4</w:t>
      </w:r>
      <w:r w:rsidR="000035D4">
        <w:rPr>
          <w:b/>
        </w:rPr>
        <w:t>=</w:t>
      </w:r>
      <w:r>
        <w:rPr>
          <w:b/>
        </w:rPr>
        <w:t>871 757,33</w:t>
      </w:r>
    </w:p>
    <w:p w:rsidR="000035D4" w:rsidRDefault="000035D4" w:rsidP="000035D4">
      <w:pPr>
        <w:pStyle w:val="a4"/>
        <w:spacing w:after="0" w:line="240" w:lineRule="auto"/>
      </w:pPr>
    </w:p>
    <w:p w:rsidR="000035D4" w:rsidRDefault="000035D4" w:rsidP="000035D4">
      <w:pPr>
        <w:pStyle w:val="a4"/>
        <w:spacing w:after="0" w:line="240" w:lineRule="auto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млн</w:t>
      </w:r>
    </w:p>
    <w:p w:rsidR="000035D4" w:rsidRDefault="000035D4" w:rsidP="000035D4">
      <w:pPr>
        <w:pStyle w:val="a4"/>
        <w:spacing w:after="0" w:line="240" w:lineRule="auto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0035D4" w:rsidRDefault="000035D4" w:rsidP="000035D4">
      <w:pPr>
        <w:pStyle w:val="a4"/>
        <w:spacing w:after="0" w:line="240" w:lineRule="auto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0035D4" w:rsidRDefault="000035D4" w:rsidP="000035D4">
      <w:pPr>
        <w:pStyle w:val="a4"/>
        <w:spacing w:after="0" w:line="240" w:lineRule="auto"/>
      </w:pPr>
    </w:p>
    <w:p w:rsidR="000035D4" w:rsidRDefault="000035D4" w:rsidP="000035D4">
      <w:pPr>
        <w:pStyle w:val="a4"/>
        <w:spacing w:after="0" w:line="240" w:lineRule="auto"/>
      </w:pPr>
    </w:p>
    <w:p w:rsidR="000035D4" w:rsidRDefault="000035D4" w:rsidP="000035D4">
      <w:pPr>
        <w:pStyle w:val="a4"/>
        <w:spacing w:after="0" w:line="240" w:lineRule="auto"/>
        <w:jc w:val="both"/>
      </w:pPr>
      <w:r>
        <w:t>Формула 2.</w:t>
      </w:r>
    </w:p>
    <w:p w:rsidR="000035D4" w:rsidRPr="005F5871" w:rsidRDefault="000035D4" w:rsidP="000035D4">
      <w:pPr>
        <w:pStyle w:val="a4"/>
        <w:spacing w:after="0" w:line="240" w:lineRule="auto"/>
      </w:pPr>
      <w:r>
        <w:t>Х= А*100/ППГ=</w:t>
      </w:r>
      <w:r w:rsidR="005F5871">
        <w:rPr>
          <w:b/>
        </w:rPr>
        <w:t>871 757,33</w:t>
      </w:r>
      <w:r w:rsidR="005F5871">
        <w:rPr>
          <w:b/>
        </w:rPr>
        <w:t xml:space="preserve">*100/6 903 337,245 </w:t>
      </w:r>
      <w:proofErr w:type="spellStart"/>
      <w:r w:rsidR="005F5871">
        <w:rPr>
          <w:b/>
        </w:rPr>
        <w:t>тг</w:t>
      </w:r>
      <w:proofErr w:type="spellEnd"/>
      <w:r w:rsidR="005F5871">
        <w:rPr>
          <w:b/>
        </w:rPr>
        <w:t>=12</w:t>
      </w:r>
      <w:r w:rsidR="003427EF">
        <w:rPr>
          <w:b/>
        </w:rPr>
        <w:t>,6</w:t>
      </w:r>
      <w:r>
        <w:rPr>
          <w:b/>
        </w:rPr>
        <w:t xml:space="preserve">(%) </w:t>
      </w:r>
    </w:p>
    <w:p w:rsidR="000035D4" w:rsidRDefault="000035D4" w:rsidP="000035D4">
      <w:pPr>
        <w:pStyle w:val="a4"/>
        <w:spacing w:after="0" w:line="240" w:lineRule="auto"/>
        <w:rPr>
          <w:b/>
        </w:rPr>
      </w:pPr>
    </w:p>
    <w:p w:rsidR="000035D4" w:rsidRDefault="000035D4" w:rsidP="000035D4">
      <w:pPr>
        <w:pStyle w:val="a6"/>
        <w:spacing w:after="0" w:line="240" w:lineRule="auto"/>
      </w:pPr>
      <w:r>
        <w:t xml:space="preserve">Применение МТ требует увеличения общих затрат, но инкрементный показатель «затраты/эффективность» составляет </w:t>
      </w:r>
      <w:r w:rsidR="007459BD">
        <w:t xml:space="preserve">менее </w:t>
      </w:r>
      <w:r>
        <w:t xml:space="preserve">50%  </w:t>
      </w:r>
      <w:r w:rsidR="003427EF">
        <w:t xml:space="preserve">от </w:t>
      </w:r>
      <w:r>
        <w:t xml:space="preserve">порога готовности платить — </w:t>
      </w:r>
      <w:r w:rsidR="007459BD">
        <w:t xml:space="preserve">2 </w:t>
      </w:r>
      <w:r>
        <w:t>балл</w:t>
      </w:r>
      <w:r w:rsidR="007459BD">
        <w:t>а.</w:t>
      </w:r>
    </w:p>
    <w:p w:rsidR="000035D4" w:rsidRDefault="000035D4" w:rsidP="000035D4">
      <w:pPr>
        <w:pStyle w:val="a4"/>
        <w:spacing w:after="0" w:line="240" w:lineRule="auto"/>
      </w:pPr>
    </w:p>
    <w:p w:rsidR="000035D4" w:rsidRDefault="000035D4" w:rsidP="000035D4">
      <w:pPr>
        <w:jc w:val="both"/>
        <w:rPr>
          <w:b/>
        </w:rPr>
      </w:pPr>
      <w:r>
        <w:rPr>
          <w:b/>
        </w:rPr>
        <w:t xml:space="preserve"> </w:t>
      </w:r>
    </w:p>
    <w:p w:rsidR="006C7D64" w:rsidRDefault="006C7D64"/>
    <w:sectPr w:rsidR="006C7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5D9"/>
    <w:rsid w:val="000035D4"/>
    <w:rsid w:val="0002561E"/>
    <w:rsid w:val="00026AC5"/>
    <w:rsid w:val="00053157"/>
    <w:rsid w:val="000B6B32"/>
    <w:rsid w:val="001145B3"/>
    <w:rsid w:val="0014178B"/>
    <w:rsid w:val="001828E6"/>
    <w:rsid w:val="00183A26"/>
    <w:rsid w:val="00191D7C"/>
    <w:rsid w:val="001C240D"/>
    <w:rsid w:val="00267F90"/>
    <w:rsid w:val="00300794"/>
    <w:rsid w:val="003159F1"/>
    <w:rsid w:val="003204FE"/>
    <w:rsid w:val="00325F86"/>
    <w:rsid w:val="00326633"/>
    <w:rsid w:val="00332304"/>
    <w:rsid w:val="003427EF"/>
    <w:rsid w:val="00345A13"/>
    <w:rsid w:val="00350495"/>
    <w:rsid w:val="00351C1D"/>
    <w:rsid w:val="003F693E"/>
    <w:rsid w:val="00416759"/>
    <w:rsid w:val="00443A02"/>
    <w:rsid w:val="00477E8C"/>
    <w:rsid w:val="004825E8"/>
    <w:rsid w:val="004975D9"/>
    <w:rsid w:val="005051DE"/>
    <w:rsid w:val="00540E12"/>
    <w:rsid w:val="00584C85"/>
    <w:rsid w:val="005E5C7A"/>
    <w:rsid w:val="005E69CC"/>
    <w:rsid w:val="005F4D41"/>
    <w:rsid w:val="005F5871"/>
    <w:rsid w:val="00607D44"/>
    <w:rsid w:val="006266E3"/>
    <w:rsid w:val="006679F3"/>
    <w:rsid w:val="006C7D64"/>
    <w:rsid w:val="006F03AE"/>
    <w:rsid w:val="006F614E"/>
    <w:rsid w:val="00715A44"/>
    <w:rsid w:val="007459BD"/>
    <w:rsid w:val="00796F28"/>
    <w:rsid w:val="007C7052"/>
    <w:rsid w:val="007E1030"/>
    <w:rsid w:val="008F5A2E"/>
    <w:rsid w:val="00921E19"/>
    <w:rsid w:val="009456EA"/>
    <w:rsid w:val="00945981"/>
    <w:rsid w:val="009614EF"/>
    <w:rsid w:val="009E5EBF"/>
    <w:rsid w:val="00A31E69"/>
    <w:rsid w:val="00A3344F"/>
    <w:rsid w:val="00A47F1E"/>
    <w:rsid w:val="00A671C9"/>
    <w:rsid w:val="00AA4DBF"/>
    <w:rsid w:val="00AE6C65"/>
    <w:rsid w:val="00B162D9"/>
    <w:rsid w:val="00B53EA2"/>
    <w:rsid w:val="00B70178"/>
    <w:rsid w:val="00B762C7"/>
    <w:rsid w:val="00B82845"/>
    <w:rsid w:val="00B82A70"/>
    <w:rsid w:val="00B979C8"/>
    <w:rsid w:val="00C2088D"/>
    <w:rsid w:val="00C22CAE"/>
    <w:rsid w:val="00C246C5"/>
    <w:rsid w:val="00C262F7"/>
    <w:rsid w:val="00C36C35"/>
    <w:rsid w:val="00C86BFF"/>
    <w:rsid w:val="00CF3BA2"/>
    <w:rsid w:val="00D96AC8"/>
    <w:rsid w:val="00DA2977"/>
    <w:rsid w:val="00DE14E5"/>
    <w:rsid w:val="00DE61B5"/>
    <w:rsid w:val="00E23BA2"/>
    <w:rsid w:val="00E60768"/>
    <w:rsid w:val="00E60837"/>
    <w:rsid w:val="00EA0C01"/>
    <w:rsid w:val="00EA35CB"/>
    <w:rsid w:val="00F250D4"/>
    <w:rsid w:val="00F2737C"/>
    <w:rsid w:val="00F3510F"/>
    <w:rsid w:val="00F416C6"/>
    <w:rsid w:val="00F61891"/>
    <w:rsid w:val="00F70D37"/>
    <w:rsid w:val="00F90E14"/>
    <w:rsid w:val="00FD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5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35D4"/>
    <w:rPr>
      <w:color w:val="0000FF" w:themeColor="hyperlink"/>
      <w:u w:val="single"/>
    </w:rPr>
  </w:style>
  <w:style w:type="paragraph" w:customStyle="1" w:styleId="a4">
    <w:name w:val="Базовый"/>
    <w:rsid w:val="000035D4"/>
    <w:pPr>
      <w:suppressAutoHyphens/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table" w:styleId="a5">
    <w:name w:val="Table Grid"/>
    <w:basedOn w:val="a1"/>
    <w:uiPriority w:val="39"/>
    <w:rsid w:val="00003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4"/>
    <w:unhideWhenUsed/>
    <w:rsid w:val="000035D4"/>
    <w:pPr>
      <w:spacing w:before="28" w:after="28" w:line="100" w:lineRule="atLeast"/>
    </w:pPr>
    <w:rPr>
      <w:lang w:eastAsia="ru-RU"/>
    </w:rPr>
  </w:style>
  <w:style w:type="character" w:customStyle="1" w:styleId="apple-converted-space">
    <w:name w:val="apple-converted-space"/>
    <w:basedOn w:val="a0"/>
    <w:rsid w:val="00E23BA2"/>
  </w:style>
  <w:style w:type="character" w:customStyle="1" w:styleId="highlight">
    <w:name w:val="highlight"/>
    <w:basedOn w:val="a0"/>
    <w:rsid w:val="00E23BA2"/>
  </w:style>
  <w:style w:type="character" w:customStyle="1" w:styleId="-">
    <w:name w:val="Интернет-ссылка"/>
    <w:basedOn w:val="a0"/>
    <w:rsid w:val="007E1030"/>
    <w:rPr>
      <w:rFonts w:cs="Times New Roman"/>
      <w:color w:val="0000FF"/>
      <w:u w:val="single"/>
      <w:lang w:val="ru-RU" w:eastAsia="ru-RU" w:bidi="ru-RU"/>
    </w:rPr>
  </w:style>
  <w:style w:type="paragraph" w:styleId="a7">
    <w:name w:val="Body Text"/>
    <w:basedOn w:val="a4"/>
    <w:link w:val="a8"/>
    <w:rsid w:val="007E1030"/>
    <w:pPr>
      <w:widowControl w:val="0"/>
      <w:overflowPunct/>
      <w:spacing w:after="120"/>
      <w:textAlignment w:val="baseline"/>
    </w:pPr>
    <w:rPr>
      <w:rFonts w:cs="Tahoma"/>
      <w:color w:val="00000A"/>
      <w:lang w:val="en-US" w:eastAsia="en-US"/>
    </w:rPr>
  </w:style>
  <w:style w:type="character" w:customStyle="1" w:styleId="a8">
    <w:name w:val="Основной текст Знак"/>
    <w:basedOn w:val="a0"/>
    <w:link w:val="a7"/>
    <w:rsid w:val="007E1030"/>
    <w:rPr>
      <w:rFonts w:ascii="Times New Roman" w:eastAsia="Times New Roman" w:hAnsi="Times New Roman" w:cs="Tahoma"/>
      <w:color w:val="00000A"/>
      <w:sz w:val="24"/>
      <w:szCs w:val="24"/>
      <w:lang w:val="en-US"/>
    </w:rPr>
  </w:style>
  <w:style w:type="character" w:styleId="a9">
    <w:name w:val="FollowedHyperlink"/>
    <w:basedOn w:val="a0"/>
    <w:uiPriority w:val="99"/>
    <w:semiHidden/>
    <w:unhideWhenUsed/>
    <w:rsid w:val="007E103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5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35D4"/>
    <w:rPr>
      <w:color w:val="0000FF" w:themeColor="hyperlink"/>
      <w:u w:val="single"/>
    </w:rPr>
  </w:style>
  <w:style w:type="paragraph" w:customStyle="1" w:styleId="a4">
    <w:name w:val="Базовый"/>
    <w:rsid w:val="000035D4"/>
    <w:pPr>
      <w:suppressAutoHyphens/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table" w:styleId="a5">
    <w:name w:val="Table Grid"/>
    <w:basedOn w:val="a1"/>
    <w:uiPriority w:val="39"/>
    <w:rsid w:val="00003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4"/>
    <w:unhideWhenUsed/>
    <w:rsid w:val="000035D4"/>
    <w:pPr>
      <w:spacing w:before="28" w:after="28" w:line="100" w:lineRule="atLeast"/>
    </w:pPr>
    <w:rPr>
      <w:lang w:eastAsia="ru-RU"/>
    </w:rPr>
  </w:style>
  <w:style w:type="character" w:customStyle="1" w:styleId="apple-converted-space">
    <w:name w:val="apple-converted-space"/>
    <w:basedOn w:val="a0"/>
    <w:rsid w:val="00E23BA2"/>
  </w:style>
  <w:style w:type="character" w:customStyle="1" w:styleId="highlight">
    <w:name w:val="highlight"/>
    <w:basedOn w:val="a0"/>
    <w:rsid w:val="00E23BA2"/>
  </w:style>
  <w:style w:type="character" w:customStyle="1" w:styleId="-">
    <w:name w:val="Интернет-ссылка"/>
    <w:basedOn w:val="a0"/>
    <w:rsid w:val="007E1030"/>
    <w:rPr>
      <w:rFonts w:cs="Times New Roman"/>
      <w:color w:val="0000FF"/>
      <w:u w:val="single"/>
      <w:lang w:val="ru-RU" w:eastAsia="ru-RU" w:bidi="ru-RU"/>
    </w:rPr>
  </w:style>
  <w:style w:type="paragraph" w:styleId="a7">
    <w:name w:val="Body Text"/>
    <w:basedOn w:val="a4"/>
    <w:link w:val="a8"/>
    <w:rsid w:val="007E1030"/>
    <w:pPr>
      <w:widowControl w:val="0"/>
      <w:overflowPunct/>
      <w:spacing w:after="120"/>
      <w:textAlignment w:val="baseline"/>
    </w:pPr>
    <w:rPr>
      <w:rFonts w:cs="Tahoma"/>
      <w:color w:val="00000A"/>
      <w:lang w:val="en-US" w:eastAsia="en-US"/>
    </w:rPr>
  </w:style>
  <w:style w:type="character" w:customStyle="1" w:styleId="a8">
    <w:name w:val="Основной текст Знак"/>
    <w:basedOn w:val="a0"/>
    <w:link w:val="a7"/>
    <w:rsid w:val="007E1030"/>
    <w:rPr>
      <w:rFonts w:ascii="Times New Roman" w:eastAsia="Times New Roman" w:hAnsi="Times New Roman" w:cs="Tahoma"/>
      <w:color w:val="00000A"/>
      <w:sz w:val="24"/>
      <w:szCs w:val="24"/>
      <w:lang w:val="en-US"/>
    </w:rPr>
  </w:style>
  <w:style w:type="character" w:styleId="a9">
    <w:name w:val="FollowedHyperlink"/>
    <w:basedOn w:val="a0"/>
    <w:uiPriority w:val="99"/>
    <w:semiHidden/>
    <w:unhideWhenUsed/>
    <w:rsid w:val="007E103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6036494" TargetMode="External"/><Relationship Id="rId13" Type="http://schemas.openxmlformats.org/officeDocument/2006/relationships/hyperlink" Target="http://www.ncbi.nlm.nih.gov/pubmed/2498535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nlinelibrary.wiley.com/doi/10.1111/j.1432-2277.2007.00455.x/pdf" TargetMode="External"/><Relationship Id="rId12" Type="http://schemas.openxmlformats.org/officeDocument/2006/relationships/hyperlink" Target="http://www.ncbi.nlm.nih.gov/pubmed/25036059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ciencedirect.com/science/article/pii/S004113451300866X" TargetMode="External"/><Relationship Id="rId11" Type="http://schemas.openxmlformats.org/officeDocument/2006/relationships/hyperlink" Target="http://www.ncbi.nlm.nih.gov/pubmed/?term=Lorenzo-Sellares%20V%5BAuthor%5D&amp;cauthor=true&amp;cauthor_uid=25036059" TargetMode="External"/><Relationship Id="rId5" Type="http://schemas.openxmlformats.org/officeDocument/2006/relationships/hyperlink" Target="http://www.ncbi.nlm.nih.gov/pubmed/24456131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ncbi.nlm.nih.gov/pubmed/260364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cbi.nlm.nih.gov/pubmed/24456131" TargetMode="External"/><Relationship Id="rId14" Type="http://schemas.openxmlformats.org/officeDocument/2006/relationships/hyperlink" Target="http://www.sciencedirect.com/science/article/pii/S004113451300866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9</Pages>
  <Words>2246</Words>
  <Characters>12805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Айнура Сасыкова</cp:lastModifiedBy>
  <cp:revision>86</cp:revision>
  <dcterms:created xsi:type="dcterms:W3CDTF">2016-07-25T04:01:00Z</dcterms:created>
  <dcterms:modified xsi:type="dcterms:W3CDTF">2016-08-01T10:01:00Z</dcterms:modified>
</cp:coreProperties>
</file>